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136AC" w14:textId="08BBCF5B" w:rsidR="00A72B60" w:rsidRDefault="00193E69" w:rsidP="00366FF3">
      <w:pPr>
        <w:rPr>
          <w:rFonts w:ascii="Arial" w:hAnsi="Arial" w:cs="Arial"/>
          <w:color w:val="808080" w:themeColor="background1" w:themeShade="80"/>
          <w:sz w:val="20"/>
        </w:rPr>
      </w:pPr>
      <w:r>
        <w:rPr>
          <w:rFonts w:ascii="Arial" w:hAnsi="Arial" w:cs="Arial"/>
          <w:color w:val="808080" w:themeColor="background1" w:themeShade="80"/>
          <w:sz w:val="20"/>
        </w:rPr>
        <w:t xml:space="preserve">                                                                                                        </w:t>
      </w:r>
      <w:r w:rsidR="0089263E">
        <w:rPr>
          <w:noProof/>
        </w:rPr>
        <w:drawing>
          <wp:inline distT="0" distB="0" distL="0" distR="0" wp14:anchorId="474A1A35" wp14:editId="739E78DD">
            <wp:extent cx="2162175" cy="73181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7403" cy="736967"/>
                    </a:xfrm>
                    <a:prstGeom prst="rect">
                      <a:avLst/>
                    </a:prstGeom>
                    <a:noFill/>
                    <a:ln>
                      <a:noFill/>
                    </a:ln>
                  </pic:spPr>
                </pic:pic>
              </a:graphicData>
            </a:graphic>
          </wp:inline>
        </w:drawing>
      </w:r>
    </w:p>
    <w:p w14:paraId="38B8266D" w14:textId="77777777" w:rsidR="00A72B60" w:rsidRPr="0089263E" w:rsidRDefault="00A72B60" w:rsidP="00A72B60">
      <w:pPr>
        <w:rPr>
          <w:rFonts w:ascii="Arial" w:hAnsi="Arial" w:cs="Arial"/>
          <w:b/>
          <w:color w:val="C00000"/>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14:paraId="48BA8199" w14:textId="115CE794" w:rsidR="00A72B60" w:rsidRPr="0089263E" w:rsidRDefault="00A72B60" w:rsidP="006719D6">
      <w:pPr>
        <w:jc w:val="center"/>
        <w:rPr>
          <w:rFonts w:ascii="Arial" w:hAnsi="Arial" w:cs="Arial"/>
          <w:b/>
          <w:color w:val="C00000"/>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9263E">
        <w:rPr>
          <w:rFonts w:ascii="Arial" w:hAnsi="Arial" w:cs="Arial"/>
          <w:b/>
          <w:color w:val="C00000"/>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w:t>
      </w:r>
      <w:r w:rsidRPr="0089263E">
        <w:rPr>
          <w:rFonts w:ascii="Arial" w:hAnsi="Arial" w:cs="Arial" w:hint="eastAsia"/>
          <w:b/>
          <w:color w:val="C00000"/>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n</w:t>
      </w:r>
      <w:r w:rsidRPr="0089263E">
        <w:rPr>
          <w:rFonts w:ascii="Arial" w:hAnsi="Arial" w:cs="Arial"/>
          <w:b/>
          <w:color w:val="C00000"/>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-Cosmetics </w:t>
      </w:r>
      <w:r w:rsidR="000E35DE" w:rsidRPr="0089263E">
        <w:rPr>
          <w:rFonts w:ascii="Arial" w:hAnsi="Arial" w:cs="Arial"/>
          <w:b/>
          <w:color w:val="C00000"/>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K</w:t>
      </w:r>
      <w:r w:rsidR="000E35DE" w:rsidRPr="0089263E">
        <w:rPr>
          <w:rFonts w:ascii="Arial" w:hAnsi="Arial" w:cs="Arial" w:hint="eastAsia"/>
          <w:b/>
          <w:color w:val="C00000"/>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o</w:t>
      </w:r>
      <w:r w:rsidR="000E35DE" w:rsidRPr="0089263E">
        <w:rPr>
          <w:rFonts w:ascii="Arial" w:hAnsi="Arial" w:cs="Arial"/>
          <w:b/>
          <w:color w:val="C00000"/>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rea</w:t>
      </w:r>
      <w:r w:rsidRPr="0089263E">
        <w:rPr>
          <w:rFonts w:ascii="Arial" w:hAnsi="Arial" w:cs="Arial"/>
          <w:b/>
          <w:color w:val="C00000"/>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202</w:t>
      </w:r>
      <w:r w:rsidR="000E35DE" w:rsidRPr="0089263E">
        <w:rPr>
          <w:rFonts w:ascii="Arial" w:hAnsi="Arial" w:cs="Arial"/>
          <w:b/>
          <w:color w:val="C00000"/>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3</w:t>
      </w:r>
    </w:p>
    <w:p w14:paraId="360AAF83" w14:textId="6E18A36D" w:rsidR="00A72B60" w:rsidRDefault="006719D6" w:rsidP="006719D6">
      <w:pPr>
        <w:tabs>
          <w:tab w:val="left" w:pos="3415"/>
          <w:tab w:val="center" w:pos="4680"/>
        </w:tabs>
        <w:spacing w:after="75" w:line="240" w:lineRule="auto"/>
        <w:jc w:val="center"/>
        <w:rPr>
          <w:rFonts w:ascii="KaiTi" w:eastAsia="KaiTi" w:hAnsi="KaiTi" w:cs="Microsoft YaHei"/>
          <w:b/>
          <w:bCs/>
          <w:color w:val="00B050"/>
          <w:sz w:val="32"/>
          <w:szCs w:val="32"/>
        </w:rPr>
      </w:pPr>
      <w:r>
        <w:rPr>
          <w:rFonts w:ascii="KaiTi" w:eastAsia="KaiTi" w:hAnsi="KaiTi" w:cs="Microsoft YaHei" w:hint="eastAsia"/>
          <w:b/>
          <w:bCs/>
          <w:color w:val="00B050"/>
          <w:sz w:val="32"/>
          <w:szCs w:val="32"/>
        </w:rPr>
        <w:t xml:space="preserve"> </w:t>
      </w:r>
      <w:r>
        <w:rPr>
          <w:rFonts w:ascii="KaiTi" w:eastAsia="KaiTi" w:hAnsi="KaiTi" w:cs="Microsoft YaHei"/>
          <w:b/>
          <w:bCs/>
          <w:color w:val="00B050"/>
          <w:sz w:val="32"/>
          <w:szCs w:val="32"/>
        </w:rPr>
        <w:t xml:space="preserve">                       </w:t>
      </w:r>
      <w:r w:rsidR="000E35DE" w:rsidRPr="0089263E">
        <w:rPr>
          <w:rFonts w:ascii="KaiTi" w:eastAsia="KaiTi" w:hAnsi="KaiTi" w:cs="Microsoft YaHei" w:hint="eastAsia"/>
          <w:b/>
          <w:bCs/>
          <w:color w:val="FF0000"/>
          <w:sz w:val="32"/>
          <w:szCs w:val="32"/>
        </w:rPr>
        <w:t>韩国首尔</w:t>
      </w:r>
      <w:r w:rsidR="00A72B60" w:rsidRPr="0089263E">
        <w:rPr>
          <w:rFonts w:ascii="KaiTi" w:eastAsia="KaiTi" w:hAnsi="KaiTi" w:cs="Microsoft YaHei" w:hint="eastAsia"/>
          <w:b/>
          <w:bCs/>
          <w:color w:val="FF0000"/>
          <w:sz w:val="32"/>
          <w:szCs w:val="32"/>
        </w:rPr>
        <w:t>化妆品</w:t>
      </w:r>
      <w:r w:rsidR="000E35DE" w:rsidRPr="0089263E">
        <w:rPr>
          <w:rFonts w:ascii="KaiTi" w:eastAsia="KaiTi" w:hAnsi="KaiTi" w:cs="Microsoft YaHei" w:hint="eastAsia"/>
          <w:b/>
          <w:bCs/>
          <w:color w:val="FF0000"/>
          <w:sz w:val="32"/>
          <w:szCs w:val="32"/>
        </w:rPr>
        <w:t>及</w:t>
      </w:r>
      <w:r w:rsidR="00A72B60" w:rsidRPr="0089263E">
        <w:rPr>
          <w:rFonts w:ascii="KaiTi" w:eastAsia="KaiTi" w:hAnsi="KaiTi" w:cs="Microsoft YaHei" w:hint="eastAsia"/>
          <w:b/>
          <w:bCs/>
          <w:color w:val="FF0000"/>
          <w:sz w:val="32"/>
          <w:szCs w:val="32"/>
        </w:rPr>
        <w:t>个人护理品原料展览</w:t>
      </w:r>
    </w:p>
    <w:p w14:paraId="04CB6CB8" w14:textId="4731C25C" w:rsidR="00816C4D" w:rsidRPr="00816C4D" w:rsidRDefault="0009417D" w:rsidP="00816C4D">
      <w:pPr>
        <w:tabs>
          <w:tab w:val="left" w:pos="3415"/>
          <w:tab w:val="center" w:pos="4680"/>
        </w:tabs>
        <w:spacing w:after="75" w:line="240" w:lineRule="auto"/>
        <w:rPr>
          <w:rFonts w:ascii="Arial" w:eastAsia="Microsoft YaHei" w:hAnsi="Arial" w:cs="Arial"/>
          <w:b/>
          <w:bCs/>
          <w:color w:val="E36C0A" w:themeColor="accent6" w:themeShade="BF"/>
          <w:sz w:val="32"/>
          <w:szCs w:val="32"/>
        </w:rPr>
      </w:pPr>
      <w:r>
        <w:rPr>
          <w:noProof/>
        </w:rPr>
        <w:drawing>
          <wp:inline distT="0" distB="0" distL="0" distR="0" wp14:anchorId="0D617D2A" wp14:editId="615F167C">
            <wp:extent cx="5905500" cy="2019120"/>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7633" cy="2043783"/>
                    </a:xfrm>
                    <a:prstGeom prst="rect">
                      <a:avLst/>
                    </a:prstGeom>
                    <a:ln>
                      <a:noFill/>
                    </a:ln>
                    <a:effectLst>
                      <a:softEdge rad="112500"/>
                    </a:effectLst>
                  </pic:spPr>
                </pic:pic>
              </a:graphicData>
            </a:graphic>
          </wp:inline>
        </w:drawing>
      </w:r>
    </w:p>
    <w:p w14:paraId="0D9F0C1E" w14:textId="77777777" w:rsidR="0009417D" w:rsidRDefault="0009417D" w:rsidP="001824C3">
      <w:pPr>
        <w:rPr>
          <w:rFonts w:asciiTheme="minorEastAsia" w:hAnsiTheme="minorEastAsia" w:cs="Arial"/>
        </w:rPr>
      </w:pPr>
    </w:p>
    <w:p w14:paraId="10B02955" w14:textId="4242896E" w:rsidR="001824C3" w:rsidRPr="00E44087" w:rsidRDefault="001824C3" w:rsidP="001824C3">
      <w:pPr>
        <w:rPr>
          <w:rFonts w:asciiTheme="minorEastAsia" w:hAnsiTheme="minorEastAsia" w:cs="Arial"/>
          <w:color w:val="B21E92"/>
        </w:rPr>
      </w:pPr>
      <w:r w:rsidRPr="00E44087">
        <w:rPr>
          <w:rFonts w:asciiTheme="minorEastAsia" w:hAnsiTheme="minorEastAsia" w:cs="Arial"/>
        </w:rPr>
        <w:t>展会时间：</w:t>
      </w:r>
      <w:r w:rsidRPr="00A82CDA">
        <w:rPr>
          <w:rFonts w:asciiTheme="minorEastAsia" w:hAnsiTheme="minorEastAsia" w:cs="Arial"/>
          <w:b/>
          <w:bCs/>
          <w:color w:val="C00000"/>
        </w:rPr>
        <w:t>20</w:t>
      </w:r>
      <w:r w:rsidR="004A1D1B" w:rsidRPr="00A82CDA">
        <w:rPr>
          <w:rFonts w:asciiTheme="minorEastAsia" w:hAnsiTheme="minorEastAsia" w:cs="Arial"/>
          <w:b/>
          <w:bCs/>
          <w:color w:val="C00000"/>
        </w:rPr>
        <w:t>23</w:t>
      </w:r>
      <w:r w:rsidRPr="00A82CDA">
        <w:rPr>
          <w:rFonts w:asciiTheme="minorEastAsia" w:hAnsiTheme="minorEastAsia" w:cs="Arial"/>
          <w:b/>
          <w:bCs/>
          <w:color w:val="C00000"/>
        </w:rPr>
        <w:t>年</w:t>
      </w:r>
      <w:r w:rsidR="00667A28" w:rsidRPr="00A82CDA">
        <w:rPr>
          <w:rFonts w:asciiTheme="minorEastAsia" w:hAnsiTheme="minorEastAsia" w:cs="Arial"/>
          <w:b/>
          <w:bCs/>
          <w:color w:val="C00000"/>
        </w:rPr>
        <w:t>7</w:t>
      </w:r>
      <w:r w:rsidRPr="00A82CDA">
        <w:rPr>
          <w:rFonts w:asciiTheme="minorEastAsia" w:hAnsiTheme="minorEastAsia" w:cs="Arial"/>
          <w:b/>
          <w:bCs/>
          <w:color w:val="C00000"/>
        </w:rPr>
        <w:t>月</w:t>
      </w:r>
      <w:r w:rsidR="00667A28" w:rsidRPr="00A82CDA">
        <w:rPr>
          <w:rFonts w:asciiTheme="minorEastAsia" w:hAnsiTheme="minorEastAsia" w:cs="Arial"/>
          <w:b/>
          <w:bCs/>
          <w:color w:val="C00000"/>
        </w:rPr>
        <w:t>12</w:t>
      </w:r>
      <w:r w:rsidRPr="00A82CDA">
        <w:rPr>
          <w:rFonts w:asciiTheme="minorEastAsia" w:hAnsiTheme="minorEastAsia" w:cs="Arial"/>
          <w:b/>
          <w:bCs/>
          <w:color w:val="C00000"/>
        </w:rPr>
        <w:t xml:space="preserve">日 ~ </w:t>
      </w:r>
      <w:r w:rsidR="00667A28" w:rsidRPr="00A82CDA">
        <w:rPr>
          <w:rFonts w:asciiTheme="minorEastAsia" w:hAnsiTheme="minorEastAsia" w:cs="Arial"/>
          <w:b/>
          <w:bCs/>
          <w:color w:val="C00000"/>
        </w:rPr>
        <w:t>7</w:t>
      </w:r>
      <w:r w:rsidRPr="00A82CDA">
        <w:rPr>
          <w:rFonts w:asciiTheme="minorEastAsia" w:hAnsiTheme="minorEastAsia" w:cs="Arial"/>
          <w:b/>
          <w:bCs/>
          <w:color w:val="C00000"/>
        </w:rPr>
        <w:t>月</w:t>
      </w:r>
      <w:r w:rsidR="00667A28" w:rsidRPr="00A82CDA">
        <w:rPr>
          <w:rFonts w:asciiTheme="minorEastAsia" w:hAnsiTheme="minorEastAsia" w:cs="Arial"/>
          <w:b/>
          <w:bCs/>
          <w:color w:val="C00000"/>
        </w:rPr>
        <w:t>14</w:t>
      </w:r>
      <w:r w:rsidRPr="00A82CDA">
        <w:rPr>
          <w:rFonts w:asciiTheme="minorEastAsia" w:hAnsiTheme="minorEastAsia" w:cs="Arial"/>
          <w:b/>
          <w:bCs/>
          <w:color w:val="C00000"/>
        </w:rPr>
        <w:t>日</w:t>
      </w:r>
    </w:p>
    <w:p w14:paraId="512E6071" w14:textId="54C4D197" w:rsidR="001824C3" w:rsidRPr="00E44087" w:rsidRDefault="001824C3" w:rsidP="001824C3">
      <w:pPr>
        <w:rPr>
          <w:rFonts w:asciiTheme="minorEastAsia" w:hAnsiTheme="minorEastAsia" w:cs="Arial"/>
        </w:rPr>
      </w:pPr>
      <w:r w:rsidRPr="00E44087">
        <w:rPr>
          <w:rFonts w:asciiTheme="minorEastAsia" w:hAnsiTheme="minorEastAsia" w:cs="Arial"/>
        </w:rPr>
        <w:t>展会地点：</w:t>
      </w:r>
      <w:r w:rsidR="00667A28">
        <w:rPr>
          <w:rFonts w:asciiTheme="minorEastAsia" w:hAnsiTheme="minorEastAsia" w:cs="Arial" w:hint="eastAsia"/>
        </w:rPr>
        <w:t>韩国</w:t>
      </w:r>
      <w:r w:rsidR="00934507">
        <w:rPr>
          <w:rFonts w:asciiTheme="minorEastAsia" w:hAnsiTheme="minorEastAsia" w:cs="Arial" w:hint="eastAsia"/>
        </w:rPr>
        <w:t>C</w:t>
      </w:r>
      <w:r w:rsidR="00934507">
        <w:rPr>
          <w:rFonts w:asciiTheme="minorEastAsia" w:hAnsiTheme="minorEastAsia" w:cs="Arial"/>
        </w:rPr>
        <w:t>OEX</w:t>
      </w:r>
      <w:r w:rsidR="00934507">
        <w:rPr>
          <w:rFonts w:asciiTheme="minorEastAsia" w:hAnsiTheme="minorEastAsia" w:cs="Arial" w:hint="eastAsia"/>
        </w:rPr>
        <w:t>首尔会议中心</w:t>
      </w:r>
    </w:p>
    <w:p w14:paraId="7B36C296" w14:textId="4D02B440" w:rsidR="001824C3" w:rsidRPr="00E44087" w:rsidRDefault="001824C3" w:rsidP="001824C3">
      <w:pPr>
        <w:rPr>
          <w:rFonts w:asciiTheme="minorEastAsia" w:hAnsiTheme="minorEastAsia" w:cs="Arial"/>
        </w:rPr>
      </w:pPr>
      <w:r w:rsidRPr="00E44087">
        <w:rPr>
          <w:rFonts w:asciiTheme="minorEastAsia" w:hAnsiTheme="minorEastAsia" w:cs="Arial"/>
        </w:rPr>
        <w:t>官方网站：</w:t>
      </w:r>
      <w:r w:rsidR="0088086F" w:rsidRPr="0088086F">
        <w:rPr>
          <w:rFonts w:ascii="Arial" w:hAnsi="Arial" w:cs="Arial"/>
        </w:rPr>
        <w:t>www.korea.in-cosmetics.com</w:t>
      </w:r>
    </w:p>
    <w:p w14:paraId="6503D746" w14:textId="70B3E423" w:rsidR="00816C4D" w:rsidRPr="00816C4D" w:rsidRDefault="001824C3" w:rsidP="00816C4D">
      <w:pPr>
        <w:rPr>
          <w:rFonts w:ascii="Arial" w:hAnsi="Arial" w:cs="Arial"/>
        </w:rPr>
      </w:pPr>
      <w:r w:rsidRPr="00E44087">
        <w:rPr>
          <w:rFonts w:asciiTheme="minorEastAsia" w:hAnsiTheme="minorEastAsia" w:cs="Arial"/>
        </w:rPr>
        <w:t>主办单位：励展博览集团</w:t>
      </w:r>
      <w:r w:rsidRPr="008A67B6">
        <w:rPr>
          <w:rFonts w:ascii="Arial" w:hAnsi="Arial" w:cs="Arial"/>
        </w:rPr>
        <w:t>Reed Exhibitions</w:t>
      </w:r>
    </w:p>
    <w:p w14:paraId="3BA31A70" w14:textId="0B168253" w:rsidR="00306E88" w:rsidRPr="00A82CDA" w:rsidRDefault="00306E88" w:rsidP="00306E88">
      <w:pPr>
        <w:pStyle w:val="NormalWeb"/>
        <w:spacing w:before="0" w:beforeAutospacing="0" w:after="0" w:afterAutospacing="0"/>
        <w:jc w:val="both"/>
        <w:rPr>
          <w:rFonts w:ascii="KaiTi" w:eastAsia="KaiTi" w:hAnsi="KaiTi" w:cs="Microsoft YaHei"/>
          <w:color w:val="C00000"/>
          <w:sz w:val="26"/>
          <w:szCs w:val="26"/>
        </w:rPr>
      </w:pPr>
      <w:r w:rsidRPr="00A82CDA">
        <w:rPr>
          <w:rFonts w:ascii="KaiTi" w:eastAsia="KaiTi" w:hAnsi="KaiTi" w:cs="Microsoft YaHei" w:hint="eastAsia"/>
          <w:b/>
          <w:bCs/>
          <w:color w:val="C00000"/>
          <w:sz w:val="26"/>
          <w:szCs w:val="26"/>
        </w:rPr>
        <w:t>展会概况</w:t>
      </w:r>
      <w:r w:rsidRPr="00A82CDA">
        <w:rPr>
          <w:rFonts w:ascii="KaiTi" w:eastAsia="KaiTi" w:hAnsi="KaiTi" w:cs="Microsoft YaHei" w:hint="eastAsia"/>
          <w:color w:val="C00000"/>
          <w:sz w:val="26"/>
          <w:szCs w:val="26"/>
        </w:rPr>
        <w:t>：</w:t>
      </w:r>
    </w:p>
    <w:p w14:paraId="79BE7705" w14:textId="553D0FCB" w:rsidR="00937F6E" w:rsidRDefault="00937F6E" w:rsidP="00937F6E">
      <w:pPr>
        <w:spacing w:after="0" w:line="240" w:lineRule="auto"/>
        <w:jc w:val="both"/>
        <w:rPr>
          <w:rFonts w:asciiTheme="minorEastAsia" w:hAnsiTheme="minorEastAsia" w:cs="Microsoft YaHei"/>
          <w:color w:val="000000" w:themeColor="text1"/>
        </w:rPr>
      </w:pPr>
      <w:r w:rsidRPr="00937F6E">
        <w:rPr>
          <w:rFonts w:asciiTheme="minorEastAsia" w:hAnsiTheme="minorEastAsia" w:cs="Helvetica"/>
          <w:color w:val="000000" w:themeColor="text1"/>
        </w:rPr>
        <w:t>2023</w:t>
      </w:r>
      <w:r w:rsidRPr="00937F6E">
        <w:rPr>
          <w:rFonts w:asciiTheme="minorEastAsia" w:hAnsiTheme="minorEastAsia" w:cs="Microsoft YaHei" w:hint="eastAsia"/>
          <w:color w:val="000000" w:themeColor="text1"/>
        </w:rPr>
        <w:t>年韩国首尔化妆品及个人护理原料展览会（</w:t>
      </w:r>
      <w:r w:rsidRPr="00A92BCE">
        <w:rPr>
          <w:rFonts w:ascii="Arial" w:hAnsi="Arial" w:cs="Arial"/>
          <w:color w:val="000000" w:themeColor="text1"/>
        </w:rPr>
        <w:t>In-Cosmetics Korea</w:t>
      </w:r>
      <w:r w:rsidRPr="00937F6E">
        <w:rPr>
          <w:rFonts w:asciiTheme="minorEastAsia" w:hAnsiTheme="minorEastAsia" w:cs="Microsoft YaHei" w:hint="eastAsia"/>
          <w:color w:val="000000" w:themeColor="text1"/>
        </w:rPr>
        <w:t>），展会时间：</w:t>
      </w:r>
      <w:r w:rsidRPr="00937F6E">
        <w:rPr>
          <w:rFonts w:asciiTheme="minorEastAsia" w:hAnsiTheme="minorEastAsia" w:cs="Helvetica"/>
          <w:color w:val="000000" w:themeColor="text1"/>
        </w:rPr>
        <w:t>2023</w:t>
      </w:r>
      <w:r w:rsidRPr="00937F6E">
        <w:rPr>
          <w:rFonts w:asciiTheme="minorEastAsia" w:hAnsiTheme="minorEastAsia" w:cs="Microsoft YaHei" w:hint="eastAsia"/>
          <w:color w:val="000000" w:themeColor="text1"/>
        </w:rPr>
        <w:t>年</w:t>
      </w:r>
      <w:r w:rsidRPr="00937F6E">
        <w:rPr>
          <w:rFonts w:asciiTheme="minorEastAsia" w:hAnsiTheme="minorEastAsia" w:cs="Helvetica"/>
          <w:color w:val="000000" w:themeColor="text1"/>
        </w:rPr>
        <w:t>07</w:t>
      </w:r>
      <w:r w:rsidRPr="00937F6E">
        <w:rPr>
          <w:rFonts w:asciiTheme="minorEastAsia" w:hAnsiTheme="minorEastAsia" w:cs="Microsoft YaHei" w:hint="eastAsia"/>
          <w:color w:val="000000" w:themeColor="text1"/>
        </w:rPr>
        <w:t>月</w:t>
      </w:r>
      <w:r w:rsidRPr="00937F6E">
        <w:rPr>
          <w:rFonts w:asciiTheme="minorEastAsia" w:hAnsiTheme="minorEastAsia" w:cs="Helvetica"/>
          <w:color w:val="000000" w:themeColor="text1"/>
        </w:rPr>
        <w:t>12</w:t>
      </w:r>
      <w:r w:rsidRPr="00937F6E">
        <w:rPr>
          <w:rFonts w:asciiTheme="minorEastAsia" w:hAnsiTheme="minorEastAsia" w:cs="Microsoft YaHei" w:hint="eastAsia"/>
          <w:color w:val="000000" w:themeColor="text1"/>
        </w:rPr>
        <w:t>日</w:t>
      </w:r>
      <w:r w:rsidRPr="00937F6E">
        <w:rPr>
          <w:rFonts w:asciiTheme="minorEastAsia" w:hAnsiTheme="minorEastAsia" w:cs="Helvetica"/>
          <w:color w:val="000000" w:themeColor="text1"/>
        </w:rPr>
        <w:t>~07</w:t>
      </w:r>
      <w:r w:rsidRPr="00937F6E">
        <w:rPr>
          <w:rFonts w:asciiTheme="minorEastAsia" w:hAnsiTheme="minorEastAsia" w:cs="Microsoft YaHei" w:hint="eastAsia"/>
          <w:color w:val="000000" w:themeColor="text1"/>
        </w:rPr>
        <w:t>月</w:t>
      </w:r>
      <w:r w:rsidRPr="00937F6E">
        <w:rPr>
          <w:rFonts w:asciiTheme="minorEastAsia" w:hAnsiTheme="minorEastAsia" w:cs="Helvetica"/>
          <w:color w:val="000000" w:themeColor="text1"/>
        </w:rPr>
        <w:t>14</w:t>
      </w:r>
      <w:r w:rsidRPr="00937F6E">
        <w:rPr>
          <w:rFonts w:asciiTheme="minorEastAsia" w:hAnsiTheme="minorEastAsia" w:cs="Microsoft YaHei" w:hint="eastAsia"/>
          <w:color w:val="000000" w:themeColor="text1"/>
        </w:rPr>
        <w:t>日，展会地点：韩国</w:t>
      </w:r>
      <w:r w:rsidRPr="00937F6E">
        <w:rPr>
          <w:rFonts w:asciiTheme="minorEastAsia" w:hAnsiTheme="minorEastAsia" w:cs="Helvetica"/>
          <w:color w:val="000000" w:themeColor="text1"/>
        </w:rPr>
        <w:t>COEX</w:t>
      </w:r>
      <w:r w:rsidRPr="00937F6E">
        <w:rPr>
          <w:rFonts w:asciiTheme="minorEastAsia" w:hAnsiTheme="minorEastAsia" w:cs="Microsoft YaHei" w:hint="eastAsia"/>
          <w:color w:val="000000" w:themeColor="text1"/>
        </w:rPr>
        <w:t>首尔会议中心，主办方：励展博览集团，举办周期：一年一届，展会面积：</w:t>
      </w:r>
      <w:r w:rsidRPr="00937F6E">
        <w:rPr>
          <w:rFonts w:asciiTheme="minorEastAsia" w:hAnsiTheme="minorEastAsia" w:cs="Helvetica"/>
          <w:color w:val="000000" w:themeColor="text1"/>
        </w:rPr>
        <w:t>15000</w:t>
      </w:r>
      <w:r w:rsidRPr="00937F6E">
        <w:rPr>
          <w:rFonts w:asciiTheme="minorEastAsia" w:hAnsiTheme="minorEastAsia" w:cs="Microsoft YaHei" w:hint="eastAsia"/>
          <w:color w:val="000000" w:themeColor="text1"/>
        </w:rPr>
        <w:t>平米，参展观众：</w:t>
      </w:r>
      <w:r w:rsidRPr="00937F6E">
        <w:rPr>
          <w:rFonts w:asciiTheme="minorEastAsia" w:hAnsiTheme="minorEastAsia" w:cs="Helvetica"/>
          <w:color w:val="000000" w:themeColor="text1"/>
        </w:rPr>
        <w:t>50000</w:t>
      </w:r>
      <w:r w:rsidRPr="00937F6E">
        <w:rPr>
          <w:rFonts w:asciiTheme="minorEastAsia" w:hAnsiTheme="minorEastAsia" w:cs="Microsoft YaHei" w:hint="eastAsia"/>
          <w:color w:val="000000" w:themeColor="text1"/>
        </w:rPr>
        <w:t>人，参展商数量及参展品牌达到</w:t>
      </w:r>
      <w:r w:rsidRPr="00937F6E">
        <w:rPr>
          <w:rFonts w:asciiTheme="minorEastAsia" w:hAnsiTheme="minorEastAsia" w:cs="Helvetica"/>
          <w:color w:val="000000" w:themeColor="text1"/>
        </w:rPr>
        <w:t>800</w:t>
      </w:r>
      <w:r w:rsidRPr="00937F6E">
        <w:rPr>
          <w:rFonts w:asciiTheme="minorEastAsia" w:hAnsiTheme="minorEastAsia" w:cs="Microsoft YaHei" w:hint="eastAsia"/>
          <w:color w:val="000000" w:themeColor="text1"/>
        </w:rPr>
        <w:t>家</w:t>
      </w:r>
      <w:r w:rsidRPr="00937F6E">
        <w:rPr>
          <w:rFonts w:asciiTheme="minorEastAsia" w:hAnsiTheme="minorEastAsia" w:cs="Microsoft YaHei"/>
          <w:color w:val="000000" w:themeColor="text1"/>
        </w:rPr>
        <w:t>。</w:t>
      </w:r>
    </w:p>
    <w:p w14:paraId="2293B511" w14:textId="77777777" w:rsidR="00B85EF2" w:rsidRPr="00937F6E" w:rsidRDefault="00B85EF2" w:rsidP="00937F6E">
      <w:pPr>
        <w:spacing w:after="0" w:line="240" w:lineRule="auto"/>
        <w:jc w:val="both"/>
        <w:rPr>
          <w:rFonts w:asciiTheme="minorEastAsia" w:hAnsiTheme="minorEastAsia" w:cs="Helvetica"/>
          <w:color w:val="000000" w:themeColor="text1"/>
        </w:rPr>
      </w:pPr>
    </w:p>
    <w:p w14:paraId="1AE906B6" w14:textId="77A4319D" w:rsidR="00937F6E" w:rsidRPr="00937F6E" w:rsidRDefault="00937F6E" w:rsidP="00937F6E">
      <w:pPr>
        <w:spacing w:after="0" w:line="240" w:lineRule="auto"/>
        <w:jc w:val="both"/>
        <w:rPr>
          <w:rFonts w:asciiTheme="minorEastAsia" w:hAnsiTheme="minorEastAsia" w:cs="Helvetica"/>
          <w:color w:val="000000" w:themeColor="text1"/>
        </w:rPr>
      </w:pPr>
      <w:r w:rsidRPr="00937F6E">
        <w:rPr>
          <w:rFonts w:asciiTheme="minorEastAsia" w:hAnsiTheme="minorEastAsia" w:cs="Microsoft YaHei" w:hint="eastAsia"/>
          <w:color w:val="000000" w:themeColor="text1"/>
        </w:rPr>
        <w:t>韩国国际化妆品原料展（</w:t>
      </w:r>
      <w:r w:rsidRPr="00A92BCE">
        <w:rPr>
          <w:rFonts w:ascii="Arial" w:hAnsi="Arial" w:cs="Arial"/>
          <w:color w:val="000000" w:themeColor="text1"/>
        </w:rPr>
        <w:t>in-cosmetics Korea</w:t>
      </w:r>
      <w:r w:rsidRPr="00937F6E">
        <w:rPr>
          <w:rFonts w:asciiTheme="minorEastAsia" w:hAnsiTheme="minorEastAsia" w:cs="Microsoft YaHei" w:hint="eastAsia"/>
          <w:color w:val="000000" w:themeColor="text1"/>
        </w:rPr>
        <w:t>）</w:t>
      </w:r>
      <w:r w:rsidR="00E63687">
        <w:rPr>
          <w:rFonts w:asciiTheme="minorEastAsia" w:hAnsiTheme="minorEastAsia" w:cs="Microsoft YaHei" w:hint="eastAsia"/>
          <w:color w:val="000000" w:themeColor="text1"/>
        </w:rPr>
        <w:t>是</w:t>
      </w:r>
      <w:r w:rsidRPr="00937F6E">
        <w:rPr>
          <w:rFonts w:asciiTheme="minorEastAsia" w:hAnsiTheme="minorEastAsia" w:cs="Microsoft YaHei" w:hint="eastAsia"/>
          <w:color w:val="000000" w:themeColor="text1"/>
        </w:rPr>
        <w:t>韩国唯一一个针对个人护理产品原料产业的专业展会</w:t>
      </w:r>
      <w:r w:rsidRPr="00937F6E">
        <w:rPr>
          <w:rFonts w:asciiTheme="minorEastAsia" w:hAnsiTheme="minorEastAsia" w:cs="Microsoft YaHei"/>
          <w:color w:val="000000" w:themeColor="text1"/>
        </w:rPr>
        <w:t>。</w:t>
      </w:r>
    </w:p>
    <w:p w14:paraId="78B32C63" w14:textId="75BFD262" w:rsidR="00937F6E" w:rsidRPr="00937F6E" w:rsidRDefault="00937F6E" w:rsidP="00937F6E">
      <w:pPr>
        <w:spacing w:after="0" w:line="240" w:lineRule="auto"/>
        <w:jc w:val="both"/>
        <w:rPr>
          <w:rFonts w:asciiTheme="minorEastAsia" w:hAnsiTheme="minorEastAsia" w:cs="Helvetica"/>
          <w:color w:val="000000" w:themeColor="text1"/>
        </w:rPr>
      </w:pPr>
      <w:r w:rsidRPr="00937F6E">
        <w:rPr>
          <w:rFonts w:asciiTheme="minorEastAsia" w:hAnsiTheme="minorEastAsia" w:cs="Microsoft YaHei" w:hint="eastAsia"/>
          <w:color w:val="000000" w:themeColor="text1"/>
        </w:rPr>
        <w:t>在韩国化妆品协会（</w:t>
      </w:r>
      <w:r w:rsidRPr="00937F6E">
        <w:rPr>
          <w:rFonts w:asciiTheme="minorEastAsia" w:hAnsiTheme="minorEastAsia" w:cs="Helvetica"/>
          <w:color w:val="000000" w:themeColor="text1"/>
        </w:rPr>
        <w:t>KCA</w:t>
      </w:r>
      <w:r w:rsidRPr="00937F6E">
        <w:rPr>
          <w:rFonts w:asciiTheme="minorEastAsia" w:hAnsiTheme="minorEastAsia" w:cs="Microsoft YaHei" w:hint="eastAsia"/>
          <w:color w:val="000000" w:themeColor="text1"/>
        </w:rPr>
        <w:t>）的大力支持下，为期</w:t>
      </w:r>
      <w:r w:rsidR="00A92BCE">
        <w:rPr>
          <w:rFonts w:asciiTheme="minorEastAsia" w:hAnsiTheme="minorEastAsia" w:cs="Microsoft YaHei" w:hint="eastAsia"/>
          <w:color w:val="000000" w:themeColor="text1"/>
        </w:rPr>
        <w:t>三</w:t>
      </w:r>
      <w:r w:rsidRPr="00937F6E">
        <w:rPr>
          <w:rFonts w:asciiTheme="minorEastAsia" w:hAnsiTheme="minorEastAsia" w:cs="Microsoft YaHei" w:hint="eastAsia"/>
          <w:color w:val="000000" w:themeColor="text1"/>
        </w:rPr>
        <w:t>天的韩国国际化妆品原料展致力通过高度精准的展会平台，帮助参展公司开拓蓬勃发展中的韩国化妆品市场。韩国国际化妆品原料展将吸引来自全韩国美容业者（包括配方师、实验室及研发专业人士和采购经理等）到场，参观寻找最新产品并与供应商建立策略合作关系</w:t>
      </w:r>
      <w:r w:rsidRPr="00937F6E">
        <w:rPr>
          <w:rFonts w:asciiTheme="minorEastAsia" w:hAnsiTheme="minorEastAsia" w:cs="Microsoft YaHei"/>
          <w:color w:val="000000" w:themeColor="text1"/>
        </w:rPr>
        <w:t>。</w:t>
      </w:r>
    </w:p>
    <w:p w14:paraId="0CBABB9E" w14:textId="5AF6FDB3" w:rsidR="00937F6E" w:rsidRPr="00937F6E" w:rsidRDefault="00937F6E" w:rsidP="00937F6E">
      <w:pPr>
        <w:spacing w:after="0" w:line="240" w:lineRule="auto"/>
        <w:jc w:val="both"/>
        <w:rPr>
          <w:rFonts w:asciiTheme="minorEastAsia" w:hAnsiTheme="minorEastAsia" w:cs="Helvetica"/>
          <w:color w:val="000000" w:themeColor="text1"/>
        </w:rPr>
      </w:pPr>
      <w:r w:rsidRPr="00937F6E">
        <w:rPr>
          <w:rFonts w:asciiTheme="minorEastAsia" w:hAnsiTheme="minorEastAsia" w:cs="Microsoft YaHei" w:hint="eastAsia"/>
          <w:color w:val="000000" w:themeColor="text1"/>
        </w:rPr>
        <w:lastRenderedPageBreak/>
        <w:t>韩国是亚洲第三大化妆品市场，</w:t>
      </w:r>
      <w:r w:rsidRPr="00937F6E">
        <w:rPr>
          <w:rFonts w:asciiTheme="minorEastAsia" w:hAnsiTheme="minorEastAsia" w:cs="Helvetica"/>
          <w:color w:val="000000" w:themeColor="text1"/>
        </w:rPr>
        <w:t xml:space="preserve"> </w:t>
      </w:r>
      <w:r w:rsidRPr="00937F6E">
        <w:rPr>
          <w:rFonts w:asciiTheme="minorEastAsia" w:hAnsiTheme="minorEastAsia" w:cs="Microsoft YaHei" w:hint="eastAsia"/>
          <w:color w:val="000000" w:themeColor="text1"/>
        </w:rPr>
        <w:t>而且自</w:t>
      </w:r>
      <w:r w:rsidRPr="00937F6E">
        <w:rPr>
          <w:rFonts w:asciiTheme="minorEastAsia" w:hAnsiTheme="minorEastAsia" w:cs="Helvetica"/>
          <w:color w:val="000000" w:themeColor="text1"/>
        </w:rPr>
        <w:t xml:space="preserve"> 2009 </w:t>
      </w:r>
      <w:r w:rsidRPr="00937F6E">
        <w:rPr>
          <w:rFonts w:asciiTheme="minorEastAsia" w:hAnsiTheme="minorEastAsia" w:cs="Microsoft YaHei" w:hint="eastAsia"/>
          <w:color w:val="000000" w:themeColor="text1"/>
        </w:rPr>
        <w:t>年以来一直保持稳定增长。</w:t>
      </w:r>
      <w:r w:rsidRPr="00937F6E">
        <w:rPr>
          <w:rFonts w:asciiTheme="minorEastAsia" w:hAnsiTheme="minorEastAsia" w:cs="Helvetica"/>
          <w:color w:val="000000" w:themeColor="text1"/>
        </w:rPr>
        <w:t xml:space="preserve"> </w:t>
      </w:r>
      <w:r w:rsidRPr="00937F6E">
        <w:rPr>
          <w:rFonts w:asciiTheme="minorEastAsia" w:hAnsiTheme="minorEastAsia" w:cs="Microsoft YaHei" w:hint="eastAsia"/>
          <w:color w:val="000000" w:themeColor="text1"/>
        </w:rPr>
        <w:t>韩国拥有</w:t>
      </w:r>
      <w:r w:rsidRPr="00937F6E">
        <w:rPr>
          <w:rFonts w:asciiTheme="minorEastAsia" w:hAnsiTheme="minorEastAsia" w:cs="Helvetica"/>
          <w:color w:val="000000" w:themeColor="text1"/>
        </w:rPr>
        <w:t xml:space="preserve"> 1,500 </w:t>
      </w:r>
      <w:r w:rsidRPr="00937F6E">
        <w:rPr>
          <w:rFonts w:asciiTheme="minorEastAsia" w:hAnsiTheme="minorEastAsia" w:cs="Microsoft YaHei" w:hint="eastAsia"/>
          <w:color w:val="000000" w:themeColor="text1"/>
        </w:rPr>
        <w:t>多家化妆品厂商，人均护肤品和男性美容产品消费额全球最高，</w:t>
      </w:r>
      <w:r w:rsidRPr="00937F6E">
        <w:rPr>
          <w:rFonts w:asciiTheme="minorEastAsia" w:hAnsiTheme="minorEastAsia" w:cs="Helvetica"/>
          <w:color w:val="000000" w:themeColor="text1"/>
        </w:rPr>
        <w:t xml:space="preserve"> </w:t>
      </w:r>
      <w:r w:rsidRPr="00937F6E">
        <w:rPr>
          <w:rFonts w:asciiTheme="minorEastAsia" w:hAnsiTheme="minorEastAsia" w:cs="Microsoft YaHei" w:hint="eastAsia"/>
          <w:color w:val="000000" w:themeColor="text1"/>
        </w:rPr>
        <w:t>这个利润丰厚的成熟市场无疑为原料供应商提供了巨大商机</w:t>
      </w:r>
      <w:r w:rsidRPr="00937F6E">
        <w:rPr>
          <w:rFonts w:asciiTheme="minorEastAsia" w:hAnsiTheme="minorEastAsia" w:cs="Microsoft YaHei"/>
          <w:color w:val="000000" w:themeColor="text1"/>
        </w:rPr>
        <w:t>。</w:t>
      </w:r>
    </w:p>
    <w:p w14:paraId="451BF3F2" w14:textId="77777777" w:rsidR="00FC0034" w:rsidRDefault="00FC0034" w:rsidP="00E63687">
      <w:pPr>
        <w:autoSpaceDE w:val="0"/>
        <w:autoSpaceDN w:val="0"/>
        <w:adjustRightInd w:val="0"/>
        <w:spacing w:after="0" w:line="240" w:lineRule="auto"/>
        <w:rPr>
          <w:rFonts w:asciiTheme="minorEastAsia" w:hAnsiTheme="minorEastAsia" w:cs="Arial"/>
          <w:b/>
          <w:bCs/>
          <w:color w:val="000000" w:themeColor="text1"/>
        </w:rPr>
      </w:pPr>
    </w:p>
    <w:p w14:paraId="4C4ADC4A" w14:textId="00F7FFC6" w:rsidR="00937F6E" w:rsidRPr="00E63687" w:rsidRDefault="007D3C10" w:rsidP="00E63687">
      <w:pPr>
        <w:autoSpaceDE w:val="0"/>
        <w:autoSpaceDN w:val="0"/>
        <w:adjustRightInd w:val="0"/>
        <w:spacing w:after="0" w:line="240" w:lineRule="auto"/>
        <w:rPr>
          <w:rFonts w:asciiTheme="minorEastAsia" w:hAnsiTheme="minorEastAsia" w:cs="SimSun"/>
          <w:color w:val="000000" w:themeColor="text1"/>
        </w:rPr>
      </w:pPr>
      <w:r w:rsidRPr="00A92BCE">
        <w:rPr>
          <w:rFonts w:ascii="Arial" w:hAnsi="Arial" w:cs="Arial"/>
          <w:color w:val="000000" w:themeColor="text1"/>
        </w:rPr>
        <w:t>K-beauty</w:t>
      </w:r>
      <w:r w:rsidRPr="007D3C10">
        <w:rPr>
          <w:rFonts w:asciiTheme="minorEastAsia" w:hAnsiTheme="minorEastAsia" w:cs="SimSun" w:hint="eastAsia"/>
          <w:color w:val="000000" w:themeColor="text1"/>
        </w:rPr>
        <w:t>产品市场在</w:t>
      </w:r>
      <w:r w:rsidRPr="007D3C10">
        <w:rPr>
          <w:rFonts w:asciiTheme="minorEastAsia" w:hAnsiTheme="minorEastAsia" w:cs="ArialMT"/>
          <w:color w:val="000000" w:themeColor="text1"/>
        </w:rPr>
        <w:t>2021</w:t>
      </w:r>
      <w:r w:rsidRPr="007D3C10">
        <w:rPr>
          <w:rFonts w:asciiTheme="minorEastAsia" w:hAnsiTheme="minorEastAsia" w:cs="SimSun" w:hint="eastAsia"/>
          <w:color w:val="000000" w:themeColor="text1"/>
        </w:rPr>
        <w:t>年被评估为</w:t>
      </w:r>
      <w:r w:rsidRPr="007D3C10">
        <w:rPr>
          <w:rFonts w:asciiTheme="minorEastAsia" w:hAnsiTheme="minorEastAsia" w:cs="ArialMT"/>
          <w:color w:val="000000" w:themeColor="text1"/>
        </w:rPr>
        <w:t>103</w:t>
      </w:r>
      <w:r w:rsidRPr="007D3C10">
        <w:rPr>
          <w:rFonts w:asciiTheme="minorEastAsia" w:hAnsiTheme="minorEastAsia" w:cs="SimSun" w:hint="eastAsia"/>
          <w:color w:val="000000" w:themeColor="text1"/>
        </w:rPr>
        <w:t>亿美元，预计到</w:t>
      </w:r>
      <w:r w:rsidRPr="007D3C10">
        <w:rPr>
          <w:rFonts w:asciiTheme="minorEastAsia" w:hAnsiTheme="minorEastAsia" w:cs="ArialMT"/>
          <w:color w:val="000000" w:themeColor="text1"/>
        </w:rPr>
        <w:t>2026</w:t>
      </w:r>
      <w:r w:rsidRPr="007D3C10">
        <w:rPr>
          <w:rFonts w:asciiTheme="minorEastAsia" w:hAnsiTheme="minorEastAsia" w:cs="SimSun" w:hint="eastAsia"/>
          <w:color w:val="000000" w:themeColor="text1"/>
        </w:rPr>
        <w:t>年将达到</w:t>
      </w:r>
      <w:r w:rsidRPr="007D3C10">
        <w:rPr>
          <w:rFonts w:asciiTheme="minorEastAsia" w:hAnsiTheme="minorEastAsia" w:cs="ArialMT"/>
          <w:color w:val="000000" w:themeColor="text1"/>
        </w:rPr>
        <w:t>208</w:t>
      </w:r>
      <w:r w:rsidRPr="007D3C10">
        <w:rPr>
          <w:rFonts w:asciiTheme="minorEastAsia" w:hAnsiTheme="minorEastAsia" w:cs="SimSun" w:hint="eastAsia"/>
          <w:color w:val="000000" w:themeColor="text1"/>
        </w:rPr>
        <w:t>亿美元以上，在</w:t>
      </w:r>
      <w:r w:rsidRPr="007D3C10">
        <w:rPr>
          <w:rFonts w:asciiTheme="minorEastAsia" w:hAnsiTheme="minorEastAsia" w:cs="ArialMT"/>
          <w:color w:val="000000" w:themeColor="text1"/>
        </w:rPr>
        <w:t>2021</w:t>
      </w:r>
      <w:r w:rsidRPr="007D3C10">
        <w:rPr>
          <w:rFonts w:asciiTheme="minorEastAsia" w:hAnsiTheme="minorEastAsia" w:cs="SimSun" w:hint="eastAsia"/>
          <w:color w:val="000000" w:themeColor="text1"/>
        </w:rPr>
        <w:t>年和</w:t>
      </w:r>
      <w:r w:rsidRPr="007D3C10">
        <w:rPr>
          <w:rFonts w:asciiTheme="minorEastAsia" w:hAnsiTheme="minorEastAsia" w:cs="ArialMT"/>
          <w:color w:val="000000" w:themeColor="text1"/>
        </w:rPr>
        <w:t>2026</w:t>
      </w:r>
      <w:r w:rsidRPr="007D3C10">
        <w:rPr>
          <w:rFonts w:asciiTheme="minorEastAsia" w:hAnsiTheme="minorEastAsia" w:cs="SimSun" w:hint="eastAsia"/>
          <w:color w:val="000000" w:themeColor="text1"/>
        </w:rPr>
        <w:t>年之间以</w:t>
      </w:r>
      <w:r w:rsidRPr="007D3C10">
        <w:rPr>
          <w:rFonts w:asciiTheme="minorEastAsia" w:hAnsiTheme="minorEastAsia" w:cs="ArialMT"/>
          <w:color w:val="000000" w:themeColor="text1"/>
        </w:rPr>
        <w:t>11.3%</w:t>
      </w:r>
      <w:r w:rsidRPr="007D3C10">
        <w:rPr>
          <w:rFonts w:asciiTheme="minorEastAsia" w:hAnsiTheme="minorEastAsia" w:cs="SimSun" w:hint="eastAsia"/>
          <w:color w:val="000000" w:themeColor="text1"/>
        </w:rPr>
        <w:t>的年复合增长率发展。然而，消费者的行为变化很快，天然和可持续的美容被放在议程的首位，个人护理制造商正面临着未知的挑战。毫不奇怪，这个巨大的市场背后的研究人员和产品创造者们创意的力量在韩国化妆品展上出现，以寻找新的成分、创新技术，并亲自发现解决方案。</w:t>
      </w:r>
    </w:p>
    <w:p w14:paraId="0A91887F" w14:textId="77777777" w:rsidR="00937F6E" w:rsidRDefault="00937F6E" w:rsidP="001824C3">
      <w:pPr>
        <w:rPr>
          <w:rFonts w:ascii="Arial" w:hAnsi="Arial" w:cs="Arial"/>
          <w:b/>
          <w:bCs/>
          <w:color w:val="7030A0"/>
        </w:rPr>
      </w:pPr>
    </w:p>
    <w:p w14:paraId="76819F8A" w14:textId="6B9D3F47" w:rsidR="008B441A" w:rsidRPr="00A82CDA" w:rsidRDefault="008B441A" w:rsidP="001824C3">
      <w:pPr>
        <w:rPr>
          <w:rFonts w:ascii="Arial" w:hAnsi="Arial" w:cs="Arial"/>
          <w:b/>
          <w:bCs/>
          <w:color w:val="C00000"/>
        </w:rPr>
      </w:pPr>
      <w:r w:rsidRPr="00A82CDA">
        <w:rPr>
          <w:rFonts w:ascii="Arial" w:hAnsi="Arial" w:cs="Arial" w:hint="eastAsia"/>
          <w:b/>
          <w:bCs/>
          <w:color w:val="C00000"/>
        </w:rPr>
        <w:t>上届</w:t>
      </w:r>
      <w:r w:rsidR="00142914" w:rsidRPr="00A82CDA">
        <w:rPr>
          <w:rFonts w:ascii="Arial" w:hAnsi="Arial" w:cs="Arial" w:hint="eastAsia"/>
          <w:b/>
          <w:bCs/>
          <w:color w:val="C00000"/>
        </w:rPr>
        <w:t>展后回顾：</w:t>
      </w:r>
    </w:p>
    <w:p w14:paraId="5B3A7A65" w14:textId="3CC66238" w:rsidR="004743D2" w:rsidRDefault="00B72C12" w:rsidP="001824C3">
      <w:pPr>
        <w:rPr>
          <w:rFonts w:ascii="Arial" w:hAnsi="Arial" w:cs="Arial"/>
          <w:b/>
          <w:bCs/>
          <w:color w:val="7030A0"/>
        </w:rPr>
      </w:pPr>
      <w:r w:rsidRPr="00816C4D">
        <w:rPr>
          <w:rFonts w:ascii="Arial" w:hAnsi="Arial" w:cs="Arial" w:hint="eastAsia"/>
          <w:b/>
          <w:bCs/>
          <w:color w:val="943634" w:themeColor="accent2" w:themeShade="BF"/>
        </w:rPr>
        <w:t>独立访客出席率：</w:t>
      </w:r>
      <w:r w:rsidR="00394135">
        <w:rPr>
          <w:rFonts w:ascii="Arial" w:hAnsi="Arial" w:cs="Arial" w:hint="eastAsia"/>
          <w:b/>
          <w:bCs/>
          <w:color w:val="7030A0"/>
        </w:rPr>
        <w:t xml:space="preserve"> </w:t>
      </w:r>
      <w:r w:rsidR="00394135">
        <w:rPr>
          <w:rFonts w:ascii="Arial" w:hAnsi="Arial" w:cs="Arial"/>
          <w:b/>
          <w:bCs/>
          <w:color w:val="7030A0"/>
        </w:rPr>
        <w:t xml:space="preserve">                 </w:t>
      </w:r>
      <w:r w:rsidR="004743D2" w:rsidRPr="00816C4D">
        <w:rPr>
          <w:rFonts w:ascii="Arial" w:hAnsi="Arial" w:cs="Arial" w:hint="eastAsia"/>
          <w:b/>
          <w:bCs/>
          <w:color w:val="943634" w:themeColor="accent2" w:themeShade="BF"/>
        </w:rPr>
        <w:t>总人数</w:t>
      </w:r>
      <w:r w:rsidR="004743D2" w:rsidRPr="00816C4D">
        <w:rPr>
          <w:rFonts w:hint="eastAsia"/>
          <w:b/>
          <w:bCs/>
          <w:color w:val="943634" w:themeColor="accent2" w:themeShade="BF"/>
        </w:rPr>
        <w:t>（包括重访客户）</w:t>
      </w:r>
      <w:r w:rsidR="004743D2" w:rsidRPr="00816C4D">
        <w:rPr>
          <w:rFonts w:ascii="Arial" w:hAnsi="Arial" w:cs="Arial" w:hint="eastAsia"/>
          <w:b/>
          <w:bCs/>
          <w:color w:val="943634" w:themeColor="accent2" w:themeShade="BF"/>
        </w:rPr>
        <w:t>：</w:t>
      </w:r>
      <w:r w:rsidR="00496BB9" w:rsidRPr="00816C4D">
        <w:rPr>
          <w:rFonts w:ascii="Arial" w:hAnsi="Arial" w:cs="Arial" w:hint="eastAsia"/>
          <w:b/>
          <w:bCs/>
          <w:color w:val="943634" w:themeColor="accent2" w:themeShade="BF"/>
        </w:rPr>
        <w:t xml:space="preserve"> </w:t>
      </w:r>
      <w:r w:rsidR="00496BB9" w:rsidRPr="00816C4D">
        <w:rPr>
          <w:rFonts w:ascii="Arial" w:hAnsi="Arial" w:cs="Arial"/>
          <w:b/>
          <w:bCs/>
          <w:color w:val="943634" w:themeColor="accent2" w:themeShade="BF"/>
        </w:rPr>
        <w:t xml:space="preserve">                       </w:t>
      </w:r>
    </w:p>
    <w:p w14:paraId="19AE84B2" w14:textId="5BD6C887" w:rsidR="00B72C12" w:rsidRDefault="00E37FA5" w:rsidP="001824C3">
      <w:r w:rsidRPr="00A82CDA">
        <w:rPr>
          <w:b/>
          <w:bCs/>
          <w:color w:val="E36C0A" w:themeColor="accent6" w:themeShade="BF"/>
        </w:rPr>
        <w:t>8519</w:t>
      </w:r>
      <w:r w:rsidR="0020430B" w:rsidRPr="00A82CDA">
        <w:rPr>
          <w:color w:val="E36C0A" w:themeColor="accent6" w:themeShade="BF"/>
        </w:rPr>
        <w:t xml:space="preserve"> </w:t>
      </w:r>
      <w:r w:rsidRPr="00A82CDA">
        <w:rPr>
          <w:color w:val="E36C0A" w:themeColor="accent6" w:themeShade="BF"/>
        </w:rPr>
        <w:t xml:space="preserve">                            </w:t>
      </w:r>
      <w:r w:rsidR="000840B5" w:rsidRPr="00A82CDA">
        <w:rPr>
          <w:color w:val="E36C0A" w:themeColor="accent6" w:themeShade="BF"/>
        </w:rPr>
        <w:t xml:space="preserve">              </w:t>
      </w:r>
      <w:r w:rsidR="004743D2" w:rsidRPr="00A82CDA">
        <w:rPr>
          <w:color w:val="E36C0A" w:themeColor="accent6" w:themeShade="BF"/>
        </w:rPr>
        <w:t xml:space="preserve">      </w:t>
      </w:r>
      <w:r w:rsidR="00A41413" w:rsidRPr="00A82CDA">
        <w:rPr>
          <w:b/>
          <w:bCs/>
          <w:color w:val="E36C0A" w:themeColor="accent6" w:themeShade="BF"/>
        </w:rPr>
        <w:t>9878</w:t>
      </w:r>
      <w:r w:rsidR="000840B5" w:rsidRPr="00DB6E48">
        <w:rPr>
          <w:color w:val="00B050"/>
        </w:rPr>
        <w:t xml:space="preserve"> </w:t>
      </w:r>
    </w:p>
    <w:p w14:paraId="7942CC52" w14:textId="1919AECB" w:rsidR="00FC0034" w:rsidRPr="00FC0034" w:rsidRDefault="00C357D3" w:rsidP="001824C3">
      <w:pPr>
        <w:rPr>
          <w:b/>
          <w:bCs/>
          <w:color w:val="E36C0A" w:themeColor="accent6" w:themeShade="BF"/>
        </w:rPr>
      </w:pPr>
      <w:r>
        <w:t xml:space="preserve">            </w:t>
      </w:r>
      <w:r w:rsidR="005B75A0">
        <w:t xml:space="preserve"> </w:t>
      </w:r>
      <w:r w:rsidR="0099126B">
        <w:t xml:space="preserve">                                            </w:t>
      </w:r>
      <w:r w:rsidR="00FB63B6">
        <w:t xml:space="preserve"> </w:t>
      </w:r>
      <w:r w:rsidR="002C3150">
        <w:t xml:space="preserve"> </w:t>
      </w:r>
      <w:r w:rsidR="0099126B" w:rsidRPr="00A82CDA">
        <w:rPr>
          <w:b/>
          <w:bCs/>
        </w:rPr>
        <w:t>Day 1</w:t>
      </w:r>
      <w:r w:rsidR="0097285B" w:rsidRPr="00A82CDA">
        <w:rPr>
          <w:b/>
          <w:bCs/>
        </w:rPr>
        <w:t>:</w:t>
      </w:r>
      <w:r w:rsidR="0099126B">
        <w:t xml:space="preserve"> </w:t>
      </w:r>
      <w:r w:rsidR="00A41413" w:rsidRPr="00A82CDA">
        <w:rPr>
          <w:b/>
          <w:bCs/>
          <w:color w:val="E36C0A" w:themeColor="accent6" w:themeShade="BF"/>
        </w:rPr>
        <w:t>3395</w:t>
      </w:r>
      <w:r w:rsidR="0099126B" w:rsidRPr="00DB6E48">
        <w:rPr>
          <w:color w:val="00B050"/>
        </w:rPr>
        <w:t xml:space="preserve">  </w:t>
      </w:r>
      <w:r w:rsidRPr="00DB6E48">
        <w:rPr>
          <w:color w:val="00B050"/>
        </w:rPr>
        <w:t xml:space="preserve">  </w:t>
      </w:r>
      <w:r w:rsidR="0099126B" w:rsidRPr="00A82CDA">
        <w:rPr>
          <w:b/>
          <w:bCs/>
        </w:rPr>
        <w:t>Day 2</w:t>
      </w:r>
      <w:r w:rsidR="0097285B" w:rsidRPr="00A82CDA">
        <w:rPr>
          <w:rFonts w:hint="eastAsia"/>
          <w:b/>
          <w:bCs/>
        </w:rPr>
        <w:t>:</w:t>
      </w:r>
      <w:r w:rsidR="0097285B">
        <w:t xml:space="preserve"> </w:t>
      </w:r>
      <w:r w:rsidR="00A41413" w:rsidRPr="00A82CDA">
        <w:rPr>
          <w:b/>
          <w:bCs/>
          <w:color w:val="E36C0A" w:themeColor="accent6" w:themeShade="BF"/>
        </w:rPr>
        <w:t>3338</w:t>
      </w:r>
      <w:r w:rsidR="0099126B" w:rsidRPr="00A82CDA">
        <w:rPr>
          <w:color w:val="E36C0A" w:themeColor="accent6" w:themeShade="BF"/>
        </w:rPr>
        <w:t xml:space="preserve"> </w:t>
      </w:r>
      <w:r w:rsidR="0099126B" w:rsidRPr="00DB6E48">
        <w:rPr>
          <w:color w:val="00B050"/>
        </w:rPr>
        <w:t xml:space="preserve"> </w:t>
      </w:r>
      <w:r w:rsidRPr="00DB6E48">
        <w:rPr>
          <w:color w:val="00B050"/>
        </w:rPr>
        <w:t xml:space="preserve">  </w:t>
      </w:r>
      <w:r w:rsidR="0099126B" w:rsidRPr="00A82CDA">
        <w:rPr>
          <w:b/>
          <w:bCs/>
        </w:rPr>
        <w:t>D</w:t>
      </w:r>
      <w:r w:rsidR="0099126B" w:rsidRPr="00A82CDA">
        <w:rPr>
          <w:rFonts w:hint="eastAsia"/>
          <w:b/>
          <w:bCs/>
        </w:rPr>
        <w:t>ay</w:t>
      </w:r>
      <w:r w:rsidR="0097285B" w:rsidRPr="00A82CDA">
        <w:rPr>
          <w:b/>
          <w:bCs/>
        </w:rPr>
        <w:t xml:space="preserve"> 3:</w:t>
      </w:r>
      <w:r>
        <w:t xml:space="preserve"> </w:t>
      </w:r>
      <w:r w:rsidR="00A41413" w:rsidRPr="00A82CDA">
        <w:rPr>
          <w:b/>
          <w:bCs/>
          <w:color w:val="E36C0A" w:themeColor="accent6" w:themeShade="BF"/>
        </w:rPr>
        <w:t>1786</w:t>
      </w:r>
      <w:r w:rsidR="00496BB9" w:rsidRPr="00A82CDA">
        <w:rPr>
          <w:b/>
          <w:bCs/>
          <w:color w:val="E36C0A" w:themeColor="accent6" w:themeShade="BF"/>
        </w:rPr>
        <w:t xml:space="preserve"> </w:t>
      </w:r>
    </w:p>
    <w:p w14:paraId="43C33B6F" w14:textId="19ABEFD1" w:rsidR="009F21EF" w:rsidRPr="00A82CDA" w:rsidRDefault="008F5393" w:rsidP="001824C3">
      <w:pPr>
        <w:rPr>
          <w:rFonts w:asciiTheme="minorEastAsia" w:hAnsiTheme="minorEastAsia"/>
          <w:b/>
          <w:bCs/>
          <w:color w:val="C00000"/>
        </w:rPr>
      </w:pPr>
      <w:r w:rsidRPr="00A82CDA">
        <w:rPr>
          <w:rFonts w:asciiTheme="minorEastAsia" w:hAnsiTheme="minorEastAsia" w:hint="eastAsia"/>
          <w:b/>
          <w:bCs/>
          <w:color w:val="C00000"/>
        </w:rPr>
        <w:t>韩国</w:t>
      </w:r>
      <w:r w:rsidR="009F21EF" w:rsidRPr="00A82CDA">
        <w:rPr>
          <w:rFonts w:asciiTheme="minorEastAsia" w:hAnsiTheme="minorEastAsia" w:hint="eastAsia"/>
          <w:b/>
          <w:bCs/>
          <w:color w:val="C00000"/>
        </w:rPr>
        <w:t>本地</w:t>
      </w:r>
      <w:r w:rsidR="00FB63B6" w:rsidRPr="00A82CDA">
        <w:rPr>
          <w:rFonts w:asciiTheme="minorEastAsia" w:hAnsiTheme="minorEastAsia" w:hint="eastAsia"/>
          <w:b/>
          <w:bCs/>
          <w:color w:val="C00000"/>
        </w:rPr>
        <w:t xml:space="preserve">观众 </w:t>
      </w:r>
      <w:r w:rsidR="00FB63B6" w:rsidRPr="00A82CDA">
        <w:rPr>
          <w:rFonts w:asciiTheme="minorEastAsia" w:hAnsiTheme="minorEastAsia"/>
          <w:b/>
          <w:bCs/>
          <w:color w:val="C00000"/>
        </w:rPr>
        <w:t xml:space="preserve">VS </w:t>
      </w:r>
      <w:r w:rsidR="00FB63B6" w:rsidRPr="00A82CDA">
        <w:rPr>
          <w:rFonts w:asciiTheme="minorEastAsia" w:hAnsiTheme="minorEastAsia" w:hint="eastAsia"/>
          <w:b/>
          <w:bCs/>
          <w:color w:val="C00000"/>
        </w:rPr>
        <w:t>国际观众</w:t>
      </w:r>
      <w:r w:rsidR="00816C4D" w:rsidRPr="00A82CDA">
        <w:rPr>
          <w:rFonts w:asciiTheme="minorEastAsia" w:hAnsiTheme="minorEastAsia" w:hint="eastAsia"/>
          <w:b/>
          <w:bCs/>
          <w:color w:val="C00000"/>
        </w:rPr>
        <w:t>:</w:t>
      </w:r>
    </w:p>
    <w:p w14:paraId="24101123" w14:textId="1E7AF26B" w:rsidR="00FB63B6" w:rsidRDefault="00477238" w:rsidP="001824C3">
      <w:r>
        <w:rPr>
          <w:noProof/>
        </w:rPr>
        <w:drawing>
          <wp:inline distT="0" distB="0" distL="0" distR="0" wp14:anchorId="58B9176C" wp14:editId="6AD1D51F">
            <wp:extent cx="4448175" cy="86532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6794" cy="880622"/>
                    </a:xfrm>
                    <a:prstGeom prst="rect">
                      <a:avLst/>
                    </a:prstGeom>
                    <a:noFill/>
                    <a:ln>
                      <a:noFill/>
                    </a:ln>
                  </pic:spPr>
                </pic:pic>
              </a:graphicData>
            </a:graphic>
          </wp:inline>
        </w:drawing>
      </w:r>
    </w:p>
    <w:p w14:paraId="4754D0B8" w14:textId="706872A1" w:rsidR="00776E3E" w:rsidRPr="00A82CDA" w:rsidRDefault="00D215A3" w:rsidP="00D215A3">
      <w:pPr>
        <w:rPr>
          <w:rFonts w:asciiTheme="minorEastAsia" w:hAnsiTheme="minorEastAsia" w:cs="Arial"/>
          <w:b/>
          <w:bCs/>
          <w:color w:val="C00000"/>
        </w:rPr>
      </w:pPr>
      <w:r w:rsidRPr="00A82CDA">
        <w:rPr>
          <w:rFonts w:ascii="Arial" w:hAnsi="Arial" w:cs="Arial" w:hint="eastAsia"/>
          <w:b/>
          <w:bCs/>
          <w:color w:val="C00000"/>
        </w:rPr>
        <w:t xml:space="preserve"> </w:t>
      </w:r>
      <w:r w:rsidR="00F4230B" w:rsidRPr="00A82CDA">
        <w:rPr>
          <w:rFonts w:asciiTheme="minorEastAsia" w:hAnsiTheme="minorEastAsia" w:cs="Arial" w:hint="eastAsia"/>
          <w:b/>
          <w:bCs/>
          <w:color w:val="C00000"/>
        </w:rPr>
        <w:t>国家</w:t>
      </w:r>
      <w:r w:rsidRPr="00A82CDA">
        <w:rPr>
          <w:rFonts w:asciiTheme="minorEastAsia" w:hAnsiTheme="minorEastAsia" w:cs="Arial" w:hint="eastAsia"/>
          <w:b/>
          <w:bCs/>
          <w:color w:val="C00000"/>
        </w:rPr>
        <w:t>及来客人数：</w:t>
      </w:r>
      <w:r w:rsidR="00F4230B" w:rsidRPr="00A82CDA">
        <w:rPr>
          <w:rFonts w:asciiTheme="minorEastAsia" w:hAnsiTheme="minorEastAsia" w:cs="Arial" w:hint="eastAsia"/>
          <w:b/>
          <w:bCs/>
          <w:color w:val="C00000"/>
        </w:rPr>
        <w:t xml:space="preserve"> </w:t>
      </w:r>
      <w:r w:rsidR="00F4230B" w:rsidRPr="00A82CDA">
        <w:rPr>
          <w:rFonts w:asciiTheme="minorEastAsia" w:hAnsiTheme="minorEastAsia" w:cs="Arial"/>
          <w:b/>
          <w:bCs/>
          <w:color w:val="C00000"/>
        </w:rPr>
        <w:t xml:space="preserve">   </w:t>
      </w:r>
    </w:p>
    <w:p w14:paraId="48C06ED7" w14:textId="70A455A7" w:rsidR="00776E3E" w:rsidRDefault="007A1C2F" w:rsidP="00D215A3">
      <w:pPr>
        <w:rPr>
          <w:rFonts w:asciiTheme="minorEastAsia" w:hAnsiTheme="minorEastAsia" w:cs="Arial"/>
          <w:b/>
          <w:bCs/>
          <w:color w:val="7030A0"/>
        </w:rPr>
      </w:pPr>
      <w:r>
        <w:rPr>
          <w:noProof/>
        </w:rPr>
        <w:drawing>
          <wp:inline distT="0" distB="0" distL="0" distR="0" wp14:anchorId="61A57DB1" wp14:editId="5B6F2B77">
            <wp:extent cx="3105150" cy="311580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7858" cy="3118517"/>
                    </a:xfrm>
                    <a:prstGeom prst="rect">
                      <a:avLst/>
                    </a:prstGeom>
                    <a:noFill/>
                    <a:ln>
                      <a:noFill/>
                    </a:ln>
                  </pic:spPr>
                </pic:pic>
              </a:graphicData>
            </a:graphic>
          </wp:inline>
        </w:drawing>
      </w:r>
    </w:p>
    <w:p w14:paraId="6B884699" w14:textId="095367CF" w:rsidR="00595341" w:rsidRPr="00580ED2" w:rsidRDefault="00595341" w:rsidP="00366FF3">
      <w:pPr>
        <w:rPr>
          <w:rFonts w:asciiTheme="minorEastAsia" w:hAnsiTheme="minorEastAsia" w:cs="Arial"/>
          <w:b/>
          <w:bCs/>
          <w:color w:val="C00000"/>
        </w:rPr>
      </w:pPr>
      <w:r w:rsidRPr="00580ED2">
        <w:rPr>
          <w:rFonts w:ascii="Arial" w:hAnsi="Arial" w:cs="Arial" w:hint="eastAsia"/>
          <w:b/>
          <w:bCs/>
          <w:color w:val="C00000"/>
        </w:rPr>
        <w:lastRenderedPageBreak/>
        <w:t>按照公司</w:t>
      </w:r>
      <w:r w:rsidR="00830E95" w:rsidRPr="00580ED2">
        <w:rPr>
          <w:rFonts w:ascii="Arial" w:hAnsi="Arial" w:cs="Arial" w:hint="eastAsia"/>
          <w:b/>
          <w:bCs/>
          <w:color w:val="C00000"/>
        </w:rPr>
        <w:t>活动分类</w:t>
      </w:r>
      <w:r w:rsidR="00830E95" w:rsidRPr="00580ED2">
        <w:rPr>
          <w:rFonts w:ascii="Arial" w:hAnsi="Arial" w:cs="Arial" w:hint="eastAsia"/>
          <w:b/>
          <w:bCs/>
          <w:color w:val="C00000"/>
        </w:rPr>
        <w:t xml:space="preserve"> </w:t>
      </w:r>
      <w:r w:rsidR="00830E95" w:rsidRPr="00580ED2">
        <w:rPr>
          <w:rFonts w:ascii="Arial" w:hAnsi="Arial" w:cs="Arial"/>
          <w:b/>
          <w:bCs/>
          <w:color w:val="C00000"/>
        </w:rPr>
        <w:t xml:space="preserve">&amp; </w:t>
      </w:r>
      <w:r w:rsidRPr="00580ED2">
        <w:rPr>
          <w:rFonts w:ascii="Arial" w:hAnsi="Arial" w:cs="Arial" w:hint="eastAsia"/>
          <w:b/>
          <w:bCs/>
          <w:color w:val="C00000"/>
        </w:rPr>
        <w:t>职能分化的访客：</w:t>
      </w:r>
    </w:p>
    <w:p w14:paraId="0C3BB35B" w14:textId="77777777" w:rsidR="003928C7" w:rsidRDefault="00405528" w:rsidP="00986811">
      <w:pPr>
        <w:rPr>
          <w:noProof/>
        </w:rPr>
      </w:pPr>
      <w:r>
        <w:rPr>
          <w:noProof/>
        </w:rPr>
        <w:drawing>
          <wp:inline distT="0" distB="0" distL="0" distR="0" wp14:anchorId="143D187A" wp14:editId="171F08A7">
            <wp:extent cx="2726726" cy="30194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0169" cy="3034311"/>
                    </a:xfrm>
                    <a:prstGeom prst="rect">
                      <a:avLst/>
                    </a:prstGeom>
                    <a:noFill/>
                    <a:ln>
                      <a:noFill/>
                    </a:ln>
                  </pic:spPr>
                </pic:pic>
              </a:graphicData>
            </a:graphic>
          </wp:inline>
        </w:drawing>
      </w:r>
      <w:r>
        <w:rPr>
          <w:noProof/>
        </w:rPr>
        <w:drawing>
          <wp:inline distT="0" distB="0" distL="0" distR="0" wp14:anchorId="4A77189D" wp14:editId="62A28EA7">
            <wp:extent cx="2923671" cy="30384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3633" cy="3059221"/>
                    </a:xfrm>
                    <a:prstGeom prst="rect">
                      <a:avLst/>
                    </a:prstGeom>
                    <a:noFill/>
                    <a:ln>
                      <a:noFill/>
                    </a:ln>
                  </pic:spPr>
                </pic:pic>
              </a:graphicData>
            </a:graphic>
          </wp:inline>
        </w:drawing>
      </w:r>
    </w:p>
    <w:p w14:paraId="77507A3D" w14:textId="1C733EC4" w:rsidR="00966652" w:rsidRPr="00580ED2" w:rsidRDefault="00986811" w:rsidP="00986811">
      <w:pPr>
        <w:rPr>
          <w:noProof/>
          <w:color w:val="C00000"/>
        </w:rPr>
      </w:pPr>
      <w:r w:rsidRPr="00580ED2">
        <w:rPr>
          <w:rFonts w:ascii="Arial" w:hAnsi="Arial" w:cs="Arial" w:hint="eastAsia"/>
          <w:b/>
          <w:color w:val="C00000"/>
        </w:rPr>
        <w:t>观众感兴趣的</w:t>
      </w:r>
      <w:r w:rsidRPr="00580ED2">
        <w:rPr>
          <w:rFonts w:ascii="Arial" w:hAnsi="Arial" w:cs="Arial"/>
          <w:b/>
          <w:color w:val="C00000"/>
        </w:rPr>
        <w:t>展品范围：</w:t>
      </w:r>
    </w:p>
    <w:p w14:paraId="247E0B53" w14:textId="376A5134" w:rsidR="008F777D" w:rsidRDefault="003928C7" w:rsidP="00366FF3">
      <w:pPr>
        <w:rPr>
          <w:rFonts w:ascii="Arial" w:hAnsi="Arial" w:cs="Arial"/>
          <w:b/>
          <w:bCs/>
          <w:color w:val="7030A0"/>
        </w:rPr>
      </w:pPr>
      <w:r>
        <w:rPr>
          <w:noProof/>
        </w:rPr>
        <w:drawing>
          <wp:inline distT="0" distB="0" distL="0" distR="0" wp14:anchorId="0FCF6C60" wp14:editId="066F199D">
            <wp:extent cx="3133725" cy="3956911"/>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4839" cy="3983572"/>
                    </a:xfrm>
                    <a:prstGeom prst="rect">
                      <a:avLst/>
                    </a:prstGeom>
                    <a:noFill/>
                    <a:ln>
                      <a:noFill/>
                    </a:ln>
                  </pic:spPr>
                </pic:pic>
              </a:graphicData>
            </a:graphic>
          </wp:inline>
        </w:drawing>
      </w:r>
    </w:p>
    <w:p w14:paraId="4C1774BE" w14:textId="77777777" w:rsidR="00FC0034" w:rsidRDefault="00FC0034" w:rsidP="00366FF3">
      <w:pPr>
        <w:rPr>
          <w:rFonts w:ascii="Arial" w:hAnsi="Arial" w:cs="Arial"/>
          <w:b/>
          <w:bCs/>
          <w:color w:val="C00000"/>
        </w:rPr>
      </w:pPr>
    </w:p>
    <w:p w14:paraId="247E6CCE" w14:textId="3B4B2000" w:rsidR="007003D7" w:rsidRPr="00580ED2" w:rsidRDefault="008F777D" w:rsidP="00366FF3">
      <w:pPr>
        <w:rPr>
          <w:rFonts w:ascii="Arial" w:hAnsi="Arial" w:cs="Arial"/>
          <w:b/>
          <w:bCs/>
          <w:color w:val="C00000"/>
        </w:rPr>
      </w:pPr>
      <w:r w:rsidRPr="00580ED2">
        <w:rPr>
          <w:rFonts w:ascii="Arial" w:hAnsi="Arial" w:cs="Arial" w:hint="eastAsia"/>
          <w:b/>
          <w:bCs/>
          <w:color w:val="C00000"/>
        </w:rPr>
        <w:lastRenderedPageBreak/>
        <w:t>参展商类型：</w:t>
      </w:r>
    </w:p>
    <w:p w14:paraId="0A2339EA" w14:textId="4143B67C" w:rsidR="00FB062C" w:rsidRDefault="006D628F" w:rsidP="00366FF3">
      <w:pPr>
        <w:rPr>
          <w:rFonts w:ascii="Arial" w:hAnsi="Arial" w:cs="Arial"/>
          <w:b/>
          <w:bCs/>
          <w:color w:val="7030A0"/>
        </w:rPr>
      </w:pPr>
      <w:r>
        <w:rPr>
          <w:noProof/>
        </w:rPr>
        <w:drawing>
          <wp:inline distT="0" distB="0" distL="0" distR="0" wp14:anchorId="30FCFEAC" wp14:editId="009B757D">
            <wp:extent cx="5845175" cy="1009650"/>
            <wp:effectExtent l="0" t="0" r="317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50524" cy="1010574"/>
                    </a:xfrm>
                    <a:prstGeom prst="rect">
                      <a:avLst/>
                    </a:prstGeom>
                    <a:noFill/>
                    <a:ln>
                      <a:noFill/>
                    </a:ln>
                  </pic:spPr>
                </pic:pic>
              </a:graphicData>
            </a:graphic>
          </wp:inline>
        </w:drawing>
      </w:r>
    </w:p>
    <w:p w14:paraId="6BF75163" w14:textId="61DA2DBC" w:rsidR="008F777D" w:rsidRDefault="008F777D" w:rsidP="00366FF3">
      <w:pPr>
        <w:rPr>
          <w:rFonts w:ascii="Arial" w:hAnsi="Arial" w:cs="Arial"/>
          <w:b/>
          <w:bCs/>
          <w:color w:val="7030A0"/>
        </w:rPr>
      </w:pPr>
    </w:p>
    <w:p w14:paraId="0A1970BF" w14:textId="071168B0" w:rsidR="008F777D" w:rsidRPr="00580ED2" w:rsidRDefault="008F777D" w:rsidP="00366FF3">
      <w:pPr>
        <w:rPr>
          <w:rFonts w:ascii="Arial" w:hAnsi="Arial" w:cs="Arial"/>
          <w:b/>
          <w:bCs/>
          <w:color w:val="C00000"/>
        </w:rPr>
      </w:pPr>
      <w:r w:rsidRPr="00580ED2">
        <w:rPr>
          <w:rFonts w:ascii="Arial" w:hAnsi="Arial" w:cs="Arial" w:hint="eastAsia"/>
          <w:b/>
          <w:bCs/>
          <w:color w:val="C00000"/>
        </w:rPr>
        <w:t>参展商地区分布：</w:t>
      </w:r>
    </w:p>
    <w:p w14:paraId="41E9CF46" w14:textId="51C22D97" w:rsidR="0095180C" w:rsidRDefault="0095180C" w:rsidP="00366FF3">
      <w:pPr>
        <w:rPr>
          <w:rFonts w:ascii="Arial" w:hAnsi="Arial" w:cs="Arial"/>
          <w:b/>
          <w:bCs/>
          <w:color w:val="7030A0"/>
        </w:rPr>
      </w:pPr>
      <w:r w:rsidRPr="00580ED2">
        <w:rPr>
          <w:rFonts w:ascii="Arial" w:hAnsi="Arial" w:cs="Arial" w:hint="eastAsia"/>
          <w:b/>
          <w:bCs/>
          <w:color w:val="D99594" w:themeColor="accent2" w:themeTint="99"/>
        </w:rPr>
        <w:t>本次展会</w:t>
      </w:r>
      <w:r w:rsidR="00ED5405" w:rsidRPr="00580ED2">
        <w:rPr>
          <w:rFonts w:ascii="Arial" w:hAnsi="Arial" w:cs="Arial" w:hint="eastAsia"/>
          <w:b/>
          <w:bCs/>
          <w:color w:val="D99594" w:themeColor="accent2" w:themeTint="99"/>
        </w:rPr>
        <w:t>由</w:t>
      </w:r>
      <w:r w:rsidRPr="00580ED2">
        <w:rPr>
          <w:rFonts w:ascii="Arial" w:hAnsi="Arial" w:cs="Arial" w:hint="eastAsia"/>
          <w:b/>
          <w:bCs/>
          <w:color w:val="D99594" w:themeColor="accent2" w:themeTint="99"/>
        </w:rPr>
        <w:t>来自</w:t>
      </w:r>
      <w:r w:rsidRPr="00580ED2">
        <w:rPr>
          <w:rFonts w:ascii="Arial" w:hAnsi="Arial" w:cs="Arial" w:hint="eastAsia"/>
          <w:b/>
          <w:bCs/>
          <w:color w:val="D99594" w:themeColor="accent2" w:themeTint="99"/>
        </w:rPr>
        <w:t>2</w:t>
      </w:r>
      <w:r w:rsidRPr="00580ED2">
        <w:rPr>
          <w:rFonts w:ascii="Arial" w:hAnsi="Arial" w:cs="Arial"/>
          <w:b/>
          <w:bCs/>
          <w:color w:val="D99594" w:themeColor="accent2" w:themeTint="99"/>
        </w:rPr>
        <w:t>3</w:t>
      </w:r>
      <w:r w:rsidRPr="00580ED2">
        <w:rPr>
          <w:rFonts w:ascii="Arial" w:hAnsi="Arial" w:cs="Arial" w:hint="eastAsia"/>
          <w:b/>
          <w:bCs/>
          <w:color w:val="D99594" w:themeColor="accent2" w:themeTint="99"/>
        </w:rPr>
        <w:t>个国家的展商</w:t>
      </w:r>
      <w:r w:rsidR="00ED5405" w:rsidRPr="00580ED2">
        <w:rPr>
          <w:rFonts w:ascii="Arial" w:hAnsi="Arial" w:cs="Arial" w:hint="eastAsia"/>
          <w:b/>
          <w:bCs/>
          <w:color w:val="D99594" w:themeColor="accent2" w:themeTint="99"/>
        </w:rPr>
        <w:t>参与</w:t>
      </w:r>
      <w:r w:rsidRPr="00580ED2">
        <w:rPr>
          <w:rFonts w:ascii="Arial" w:hAnsi="Arial" w:cs="Arial" w:hint="eastAsia"/>
          <w:b/>
          <w:bCs/>
          <w:color w:val="D99594" w:themeColor="accent2" w:themeTint="99"/>
        </w:rPr>
        <w:t>，</w:t>
      </w:r>
      <w:r w:rsidR="00ED5405" w:rsidRPr="00580ED2">
        <w:rPr>
          <w:rFonts w:ascii="Arial" w:hAnsi="Arial" w:cs="Arial" w:hint="eastAsia"/>
          <w:b/>
          <w:bCs/>
          <w:color w:val="D99594" w:themeColor="accent2" w:themeTint="99"/>
        </w:rPr>
        <w:t>前</w:t>
      </w:r>
      <w:r w:rsidR="00ED5405" w:rsidRPr="00580ED2">
        <w:rPr>
          <w:rFonts w:ascii="Arial" w:hAnsi="Arial" w:cs="Arial" w:hint="eastAsia"/>
          <w:b/>
          <w:bCs/>
          <w:color w:val="D99594" w:themeColor="accent2" w:themeTint="99"/>
        </w:rPr>
        <w:t>1</w:t>
      </w:r>
      <w:r w:rsidR="00ED5405" w:rsidRPr="00580ED2">
        <w:rPr>
          <w:rFonts w:ascii="Arial" w:hAnsi="Arial" w:cs="Arial"/>
          <w:b/>
          <w:bCs/>
          <w:color w:val="D99594" w:themeColor="accent2" w:themeTint="99"/>
        </w:rPr>
        <w:t>0</w:t>
      </w:r>
      <w:r w:rsidR="00446E46" w:rsidRPr="00580ED2">
        <w:rPr>
          <w:rFonts w:ascii="Arial" w:hAnsi="Arial" w:cs="Arial" w:hint="eastAsia"/>
          <w:b/>
          <w:bCs/>
          <w:color w:val="D99594" w:themeColor="accent2" w:themeTint="99"/>
        </w:rPr>
        <w:t>名国家和</w:t>
      </w:r>
      <w:r w:rsidR="00ED5405" w:rsidRPr="00580ED2">
        <w:rPr>
          <w:rFonts w:ascii="Arial" w:hAnsi="Arial" w:cs="Arial" w:hint="eastAsia"/>
          <w:b/>
          <w:bCs/>
          <w:color w:val="D99594" w:themeColor="accent2" w:themeTint="99"/>
        </w:rPr>
        <w:t>参展</w:t>
      </w:r>
      <w:r w:rsidR="00446E46" w:rsidRPr="00580ED2">
        <w:rPr>
          <w:rFonts w:ascii="Arial" w:hAnsi="Arial" w:cs="Arial" w:hint="eastAsia"/>
          <w:b/>
          <w:bCs/>
          <w:color w:val="D99594" w:themeColor="accent2" w:themeTint="99"/>
        </w:rPr>
        <w:t>商数量</w:t>
      </w:r>
      <w:r w:rsidR="00ED5405" w:rsidRPr="00580ED2">
        <w:rPr>
          <w:rFonts w:ascii="Arial" w:hAnsi="Arial" w:cs="Arial" w:hint="eastAsia"/>
          <w:b/>
          <w:bCs/>
          <w:color w:val="D99594" w:themeColor="accent2" w:themeTint="99"/>
        </w:rPr>
        <w:t>如下：</w:t>
      </w:r>
    </w:p>
    <w:p w14:paraId="66384003" w14:textId="78AC5A4E" w:rsidR="008F777D" w:rsidRDefault="0095180C" w:rsidP="00366FF3">
      <w:pPr>
        <w:rPr>
          <w:rFonts w:ascii="Arial" w:hAnsi="Arial" w:cs="Arial"/>
          <w:b/>
          <w:bCs/>
          <w:color w:val="7030A0"/>
        </w:rPr>
      </w:pPr>
      <w:r>
        <w:rPr>
          <w:noProof/>
        </w:rPr>
        <w:drawing>
          <wp:inline distT="0" distB="0" distL="0" distR="0" wp14:anchorId="4348E3C3" wp14:editId="78FCB26C">
            <wp:extent cx="3695700" cy="3216821"/>
            <wp:effectExtent l="0" t="0" r="0"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04487" cy="3224469"/>
                    </a:xfrm>
                    <a:prstGeom prst="rect">
                      <a:avLst/>
                    </a:prstGeom>
                    <a:noFill/>
                    <a:ln>
                      <a:noFill/>
                    </a:ln>
                  </pic:spPr>
                </pic:pic>
              </a:graphicData>
            </a:graphic>
          </wp:inline>
        </w:drawing>
      </w:r>
    </w:p>
    <w:p w14:paraId="0F3EEBE7" w14:textId="77777777" w:rsidR="00FC0034" w:rsidRDefault="00FC0034" w:rsidP="008F777D">
      <w:pPr>
        <w:pStyle w:val="NormalWeb"/>
        <w:spacing w:before="0" w:beforeAutospacing="0" w:after="0" w:afterAutospacing="0"/>
        <w:rPr>
          <w:rFonts w:asciiTheme="minorEastAsia" w:eastAsiaTheme="minorEastAsia" w:hAnsiTheme="minorEastAsia"/>
          <w:b/>
          <w:bCs/>
          <w:color w:val="C00000"/>
          <w:sz w:val="22"/>
          <w:szCs w:val="22"/>
        </w:rPr>
      </w:pPr>
    </w:p>
    <w:p w14:paraId="127DBA40" w14:textId="6CF1B1CD" w:rsidR="008F777D" w:rsidRDefault="008F777D" w:rsidP="008F777D">
      <w:pPr>
        <w:pStyle w:val="NormalWeb"/>
        <w:spacing w:before="0" w:beforeAutospacing="0" w:after="0" w:afterAutospacing="0"/>
        <w:rPr>
          <w:rFonts w:asciiTheme="minorEastAsia" w:eastAsiaTheme="minorEastAsia" w:hAnsiTheme="minorEastAsia"/>
          <w:b/>
          <w:bCs/>
          <w:color w:val="C00000"/>
          <w:sz w:val="22"/>
          <w:szCs w:val="22"/>
        </w:rPr>
      </w:pPr>
      <w:r w:rsidRPr="00580ED2">
        <w:rPr>
          <w:rFonts w:asciiTheme="minorEastAsia" w:eastAsiaTheme="minorEastAsia" w:hAnsiTheme="minorEastAsia"/>
          <w:b/>
          <w:bCs/>
          <w:color w:val="C00000"/>
          <w:sz w:val="22"/>
          <w:szCs w:val="22"/>
        </w:rPr>
        <w:t>展品范围：</w:t>
      </w:r>
    </w:p>
    <w:p w14:paraId="7965D3DE" w14:textId="77777777" w:rsidR="00FC0034" w:rsidRPr="00580ED2" w:rsidRDefault="00FC0034" w:rsidP="008F777D">
      <w:pPr>
        <w:pStyle w:val="NormalWeb"/>
        <w:spacing w:before="0" w:beforeAutospacing="0" w:after="0" w:afterAutospacing="0"/>
        <w:rPr>
          <w:rFonts w:asciiTheme="minorEastAsia" w:eastAsiaTheme="minorEastAsia" w:hAnsiTheme="minorEastAsia"/>
          <w:b/>
          <w:bCs/>
          <w:color w:val="C00000"/>
          <w:sz w:val="22"/>
          <w:szCs w:val="22"/>
        </w:rPr>
      </w:pPr>
    </w:p>
    <w:p w14:paraId="59E45658" w14:textId="38B86FA0" w:rsidR="005F7537" w:rsidRDefault="005F7537" w:rsidP="005F7537">
      <w:pPr>
        <w:spacing w:after="0" w:line="240" w:lineRule="auto"/>
        <w:jc w:val="both"/>
        <w:rPr>
          <w:rFonts w:asciiTheme="minorEastAsia" w:hAnsiTheme="minorEastAsia" w:cs="Microsoft YaHei"/>
          <w:color w:val="000000" w:themeColor="text1"/>
        </w:rPr>
      </w:pPr>
      <w:r w:rsidRPr="005F7537">
        <w:rPr>
          <w:rFonts w:asciiTheme="minorEastAsia" w:hAnsiTheme="minorEastAsia" w:cs="Microsoft YaHei" w:hint="eastAsia"/>
          <w:b/>
          <w:bCs/>
          <w:color w:val="C0504D" w:themeColor="accent2"/>
          <w:u w:val="single"/>
        </w:rPr>
        <w:t>原料</w:t>
      </w:r>
      <w:r w:rsidRPr="005F7537">
        <w:rPr>
          <w:rFonts w:asciiTheme="minorEastAsia" w:hAnsiTheme="minorEastAsia" w:cs="Helvetica"/>
          <w:b/>
          <w:bCs/>
          <w:color w:val="C0504D" w:themeColor="accent2"/>
          <w:u w:val="single"/>
        </w:rPr>
        <w:t>:</w:t>
      </w:r>
      <w:r w:rsidRPr="005F7537">
        <w:rPr>
          <w:rFonts w:asciiTheme="minorEastAsia" w:hAnsiTheme="minorEastAsia" w:cs="Helvetica"/>
          <w:color w:val="C0504D" w:themeColor="accent2"/>
        </w:rPr>
        <w:t> </w:t>
      </w:r>
      <w:r w:rsidRPr="005F7537">
        <w:rPr>
          <w:rFonts w:asciiTheme="minorEastAsia" w:hAnsiTheme="minorEastAsia" w:cs="Microsoft YaHei" w:hint="eastAsia"/>
          <w:color w:val="000000" w:themeColor="text1"/>
        </w:rPr>
        <w:t>化妆品及个人护理用品，化妆品及个人护理用品的原材料、配料</w:t>
      </w:r>
      <w:r w:rsidRPr="005F7537">
        <w:rPr>
          <w:rFonts w:asciiTheme="minorEastAsia" w:hAnsiTheme="minorEastAsia" w:cs="Helvetica"/>
          <w:color w:val="000000" w:themeColor="text1"/>
        </w:rPr>
        <w:t>,</w:t>
      </w:r>
      <w:r w:rsidRPr="005F7537">
        <w:rPr>
          <w:rFonts w:asciiTheme="minorEastAsia" w:hAnsiTheme="minorEastAsia" w:cs="Microsoft YaHei" w:hint="eastAsia"/>
          <w:color w:val="000000" w:themeColor="text1"/>
        </w:rPr>
        <w:t>精油产品等原材料或配</w:t>
      </w:r>
      <w:r w:rsidRPr="005F7537">
        <w:rPr>
          <w:rFonts w:asciiTheme="minorEastAsia" w:hAnsiTheme="minorEastAsia" w:cs="Microsoft YaHei"/>
          <w:color w:val="000000" w:themeColor="text1"/>
        </w:rPr>
        <w:t>料</w:t>
      </w:r>
    </w:p>
    <w:p w14:paraId="169F252C" w14:textId="77777777" w:rsidR="00FC0034" w:rsidRPr="005F7537" w:rsidRDefault="00FC0034" w:rsidP="005F7537">
      <w:pPr>
        <w:spacing w:after="0" w:line="240" w:lineRule="auto"/>
        <w:jc w:val="both"/>
        <w:rPr>
          <w:rFonts w:asciiTheme="minorEastAsia" w:hAnsiTheme="minorEastAsia" w:cs="Helvetica"/>
          <w:color w:val="000000" w:themeColor="text1"/>
        </w:rPr>
      </w:pPr>
    </w:p>
    <w:p w14:paraId="27D150A7" w14:textId="64452930" w:rsidR="005F7537" w:rsidRDefault="005F7537" w:rsidP="005F7537">
      <w:pPr>
        <w:spacing w:after="0" w:line="240" w:lineRule="auto"/>
        <w:jc w:val="both"/>
        <w:rPr>
          <w:rFonts w:asciiTheme="minorEastAsia" w:hAnsiTheme="minorEastAsia" w:cs="Microsoft YaHei"/>
          <w:color w:val="000000" w:themeColor="text1"/>
        </w:rPr>
      </w:pPr>
      <w:r w:rsidRPr="005F7537">
        <w:rPr>
          <w:rFonts w:asciiTheme="minorEastAsia" w:hAnsiTheme="minorEastAsia" w:cs="Microsoft YaHei" w:hint="eastAsia"/>
          <w:b/>
          <w:bCs/>
          <w:color w:val="C0504D" w:themeColor="accent2"/>
          <w:u w:val="single"/>
        </w:rPr>
        <w:t>个人护理展品</w:t>
      </w:r>
      <w:r w:rsidRPr="005F7537">
        <w:rPr>
          <w:rFonts w:asciiTheme="minorEastAsia" w:hAnsiTheme="minorEastAsia" w:cs="Helvetica"/>
          <w:b/>
          <w:bCs/>
          <w:color w:val="C0504D" w:themeColor="accent2"/>
          <w:u w:val="single"/>
        </w:rPr>
        <w:t>:</w:t>
      </w:r>
      <w:r w:rsidRPr="005F7537">
        <w:rPr>
          <w:rFonts w:asciiTheme="minorEastAsia" w:hAnsiTheme="minorEastAsia" w:cs="Helvetica"/>
          <w:color w:val="C0504D" w:themeColor="accent2"/>
        </w:rPr>
        <w:t> </w:t>
      </w:r>
      <w:r w:rsidRPr="005F7537">
        <w:rPr>
          <w:rFonts w:asciiTheme="minorEastAsia" w:hAnsiTheme="minorEastAsia" w:cs="Microsoft YaHei" w:hint="eastAsia"/>
          <w:color w:val="000000" w:themeColor="text1"/>
        </w:rPr>
        <w:t>护发、洗发、洁面、护肤、防晒、口腔护理、沐浴产品、彩</w:t>
      </w:r>
      <w:r w:rsidRPr="005F7537">
        <w:rPr>
          <w:rFonts w:asciiTheme="minorEastAsia" w:hAnsiTheme="minorEastAsia" w:cs="Microsoft YaHei"/>
          <w:color w:val="000000" w:themeColor="text1"/>
        </w:rPr>
        <w:t>妆</w:t>
      </w:r>
    </w:p>
    <w:p w14:paraId="4C4A125E" w14:textId="77777777" w:rsidR="00FC0034" w:rsidRPr="005F7537" w:rsidRDefault="00FC0034" w:rsidP="005F7537">
      <w:pPr>
        <w:spacing w:after="0" w:line="240" w:lineRule="auto"/>
        <w:jc w:val="both"/>
        <w:rPr>
          <w:rFonts w:asciiTheme="minorEastAsia" w:hAnsiTheme="minorEastAsia" w:cs="Helvetica"/>
          <w:color w:val="000000" w:themeColor="text1"/>
        </w:rPr>
      </w:pPr>
    </w:p>
    <w:p w14:paraId="240FD29D" w14:textId="77777777" w:rsidR="005F7537" w:rsidRPr="005F7537" w:rsidRDefault="005F7537" w:rsidP="005F7537">
      <w:pPr>
        <w:spacing w:after="0" w:line="240" w:lineRule="auto"/>
        <w:jc w:val="both"/>
        <w:rPr>
          <w:rFonts w:asciiTheme="minorEastAsia" w:hAnsiTheme="minorEastAsia" w:cs="Helvetica"/>
          <w:color w:val="000000" w:themeColor="text1"/>
        </w:rPr>
      </w:pPr>
      <w:r w:rsidRPr="005F7537">
        <w:rPr>
          <w:rFonts w:asciiTheme="minorEastAsia" w:hAnsiTheme="minorEastAsia" w:cs="Microsoft YaHei" w:hint="eastAsia"/>
          <w:b/>
          <w:bCs/>
          <w:color w:val="C0504D" w:themeColor="accent2"/>
          <w:u w:val="single"/>
        </w:rPr>
        <w:t>周边</w:t>
      </w:r>
      <w:r w:rsidRPr="005F7537">
        <w:rPr>
          <w:rFonts w:asciiTheme="minorEastAsia" w:hAnsiTheme="minorEastAsia" w:cs="Helvetica"/>
          <w:b/>
          <w:bCs/>
          <w:color w:val="C0504D" w:themeColor="accent2"/>
          <w:u w:val="single"/>
        </w:rPr>
        <w:t>:</w:t>
      </w:r>
      <w:r w:rsidRPr="005F7537">
        <w:rPr>
          <w:rFonts w:asciiTheme="minorEastAsia" w:hAnsiTheme="minorEastAsia" w:cs="Helvetica"/>
          <w:color w:val="C0504D" w:themeColor="accent2"/>
        </w:rPr>
        <w:t> </w:t>
      </w:r>
      <w:r w:rsidRPr="005F7537">
        <w:rPr>
          <w:rFonts w:asciiTheme="minorEastAsia" w:hAnsiTheme="minorEastAsia" w:cs="Microsoft YaHei" w:hint="eastAsia"/>
          <w:color w:val="000000" w:themeColor="text1"/>
        </w:rPr>
        <w:t>实验室及产品研发、检测机构的最新技术和成果</w:t>
      </w:r>
      <w:r w:rsidRPr="005F7537">
        <w:rPr>
          <w:rFonts w:asciiTheme="minorEastAsia" w:hAnsiTheme="minorEastAsia" w:cs="Helvetica"/>
          <w:color w:val="000000" w:themeColor="text1"/>
        </w:rPr>
        <w:t xml:space="preserve"> ,</w:t>
      </w:r>
      <w:r w:rsidRPr="005F7537">
        <w:rPr>
          <w:rFonts w:asciiTheme="minorEastAsia" w:hAnsiTheme="minorEastAsia" w:cs="Microsoft YaHei" w:hint="eastAsia"/>
          <w:color w:val="000000" w:themeColor="text1"/>
        </w:rPr>
        <w:t>化妆品，美容美发行业的相关专业人员</w:t>
      </w:r>
      <w:r w:rsidRPr="005F7537">
        <w:rPr>
          <w:rFonts w:asciiTheme="minorEastAsia" w:hAnsiTheme="minorEastAsia" w:cs="Helvetica"/>
          <w:color w:val="000000" w:themeColor="text1"/>
        </w:rPr>
        <w:t xml:space="preserve">, </w:t>
      </w:r>
      <w:r w:rsidRPr="005F7537">
        <w:rPr>
          <w:rFonts w:asciiTheme="minorEastAsia" w:hAnsiTheme="minorEastAsia" w:cs="Microsoft YaHei" w:hint="eastAsia"/>
          <w:color w:val="000000" w:themeColor="text1"/>
        </w:rPr>
        <w:t>化妆品及原料的经销商，制造商，批发商，出口商，顾问，研发人</w:t>
      </w:r>
      <w:r w:rsidRPr="005F7537">
        <w:rPr>
          <w:rFonts w:asciiTheme="minorEastAsia" w:hAnsiTheme="minorEastAsia" w:cs="Microsoft YaHei"/>
          <w:color w:val="000000" w:themeColor="text1"/>
        </w:rPr>
        <w:t>员</w:t>
      </w:r>
    </w:p>
    <w:p w14:paraId="39E88E55" w14:textId="29A933EA" w:rsidR="008F777D" w:rsidRPr="00FC0034" w:rsidRDefault="008F777D" w:rsidP="008F777D">
      <w:pPr>
        <w:spacing w:after="0" w:line="240" w:lineRule="auto"/>
        <w:rPr>
          <w:rFonts w:asciiTheme="minorEastAsia" w:hAnsiTheme="minorEastAsia" w:cs="Microsoft YaHei"/>
          <w:color w:val="000000" w:themeColor="text1"/>
        </w:rPr>
      </w:pPr>
    </w:p>
    <w:p w14:paraId="5B2B6174" w14:textId="77777777" w:rsidR="00446E46" w:rsidRPr="00FC0034" w:rsidRDefault="00446E46" w:rsidP="008F777D">
      <w:pPr>
        <w:spacing w:after="0" w:line="240" w:lineRule="auto"/>
        <w:rPr>
          <w:rFonts w:asciiTheme="minorEastAsia" w:hAnsiTheme="minorEastAsia" w:cs="Helvetica"/>
          <w:b/>
          <w:bCs/>
          <w:color w:val="000000" w:themeColor="text1"/>
        </w:rPr>
      </w:pPr>
    </w:p>
    <w:p w14:paraId="7102D428" w14:textId="77777777" w:rsidR="00446E46" w:rsidRDefault="00446E46" w:rsidP="008F777D">
      <w:pPr>
        <w:spacing w:after="0" w:line="240" w:lineRule="auto"/>
        <w:rPr>
          <w:rFonts w:asciiTheme="minorEastAsia" w:hAnsiTheme="minorEastAsia" w:cs="Helvetica"/>
          <w:b/>
          <w:bCs/>
          <w:color w:val="7030A0"/>
        </w:rPr>
      </w:pPr>
    </w:p>
    <w:p w14:paraId="3FCD8010" w14:textId="77777777" w:rsidR="00446E46" w:rsidRDefault="00446E46" w:rsidP="008F777D">
      <w:pPr>
        <w:spacing w:after="0" w:line="240" w:lineRule="auto"/>
        <w:rPr>
          <w:rFonts w:asciiTheme="minorEastAsia" w:hAnsiTheme="minorEastAsia" w:cs="Helvetica"/>
          <w:b/>
          <w:bCs/>
          <w:color w:val="7030A0"/>
        </w:rPr>
      </w:pPr>
    </w:p>
    <w:p w14:paraId="5B395419" w14:textId="1A803979" w:rsidR="008F777D" w:rsidRPr="00580ED2" w:rsidRDefault="008F777D" w:rsidP="008F777D">
      <w:pPr>
        <w:spacing w:after="0" w:line="240" w:lineRule="auto"/>
        <w:rPr>
          <w:rFonts w:asciiTheme="minorEastAsia" w:hAnsiTheme="minorEastAsia" w:cs="Helvetica"/>
          <w:b/>
          <w:bCs/>
          <w:color w:val="C00000"/>
        </w:rPr>
      </w:pPr>
      <w:r w:rsidRPr="00580ED2">
        <w:rPr>
          <w:rFonts w:asciiTheme="minorEastAsia" w:hAnsiTheme="minorEastAsia" w:cs="Helvetica" w:hint="eastAsia"/>
          <w:b/>
          <w:bCs/>
          <w:color w:val="C00000"/>
        </w:rPr>
        <w:t>参展价格：</w:t>
      </w:r>
    </w:p>
    <w:p w14:paraId="4429881C" w14:textId="03C0ECCE" w:rsidR="00A82CDA" w:rsidRPr="00816C4D" w:rsidRDefault="00A82CDA" w:rsidP="008F777D">
      <w:pPr>
        <w:spacing w:after="0" w:line="240" w:lineRule="auto"/>
        <w:rPr>
          <w:rFonts w:asciiTheme="minorEastAsia" w:hAnsiTheme="minorEastAsia" w:cs="Helvetica"/>
          <w:b/>
          <w:bCs/>
          <w:color w:val="7030A0"/>
        </w:rPr>
      </w:pPr>
      <w:r>
        <w:rPr>
          <w:noProof/>
        </w:rPr>
        <w:drawing>
          <wp:inline distT="0" distB="0" distL="0" distR="0" wp14:anchorId="1CD6E7E2" wp14:editId="17A069EE">
            <wp:extent cx="5943600" cy="1918335"/>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918335"/>
                    </a:xfrm>
                    <a:prstGeom prst="rect">
                      <a:avLst/>
                    </a:prstGeom>
                    <a:noFill/>
                    <a:ln>
                      <a:noFill/>
                    </a:ln>
                  </pic:spPr>
                </pic:pic>
              </a:graphicData>
            </a:graphic>
          </wp:inline>
        </w:drawing>
      </w:r>
    </w:p>
    <w:p w14:paraId="7EB6D870" w14:textId="77777777" w:rsidR="00A82CDA" w:rsidRDefault="00A82CDA" w:rsidP="005237CB">
      <w:pPr>
        <w:rPr>
          <w:rFonts w:ascii="Arial" w:hAnsi="Arial" w:cs="Arial"/>
          <w:b/>
          <w:color w:val="E36C0A"/>
        </w:rPr>
      </w:pPr>
    </w:p>
    <w:p w14:paraId="436D1AAC" w14:textId="77777777" w:rsidR="00FC0034" w:rsidRDefault="00FC0034" w:rsidP="005237CB">
      <w:pPr>
        <w:rPr>
          <w:rFonts w:ascii="Arial" w:hAnsi="Arial" w:cs="Arial"/>
          <w:b/>
          <w:color w:val="C00000"/>
        </w:rPr>
      </w:pPr>
    </w:p>
    <w:p w14:paraId="7F05CB2A" w14:textId="571B0A75" w:rsidR="005237CB" w:rsidRPr="00580ED2" w:rsidRDefault="005237CB" w:rsidP="005237CB">
      <w:pPr>
        <w:rPr>
          <w:rFonts w:ascii="Arial" w:hAnsi="Arial" w:cs="Arial"/>
          <w:b/>
          <w:color w:val="C00000"/>
        </w:rPr>
      </w:pPr>
      <w:r w:rsidRPr="00580ED2">
        <w:rPr>
          <w:rFonts w:ascii="Arial" w:hAnsi="Arial" w:cs="Arial"/>
          <w:b/>
          <w:color w:val="C00000"/>
        </w:rPr>
        <w:t>参展联络：</w:t>
      </w:r>
    </w:p>
    <w:p w14:paraId="21D70268" w14:textId="5F1F81B1" w:rsidR="005237CB" w:rsidRDefault="005237CB" w:rsidP="005237CB">
      <w:pPr>
        <w:rPr>
          <w:rFonts w:ascii="Arial" w:hAnsi="Arial" w:cs="Arial"/>
        </w:rPr>
      </w:pPr>
      <w:r>
        <w:rPr>
          <w:rFonts w:ascii="Arial" w:hAnsi="Arial" w:cs="Arial" w:hint="eastAsia"/>
          <w:b/>
          <w:color w:val="E36C0A"/>
        </w:rPr>
        <w:t>闫雪</w:t>
      </w:r>
      <w:r>
        <w:rPr>
          <w:rFonts w:ascii="Arial" w:hAnsi="Arial" w:cs="Arial" w:hint="eastAsia"/>
          <w:b/>
          <w:color w:val="E36C0A"/>
        </w:rPr>
        <w:t>S</w:t>
      </w:r>
      <w:r>
        <w:rPr>
          <w:rFonts w:ascii="Arial" w:hAnsi="Arial" w:cs="Arial"/>
          <w:b/>
          <w:color w:val="E36C0A"/>
        </w:rPr>
        <w:t xml:space="preserve">hirley </w:t>
      </w:r>
      <w:r w:rsidRPr="00D0613E">
        <w:rPr>
          <w:rFonts w:ascii="Arial" w:hAnsi="Arial" w:cs="Arial"/>
          <w:b/>
          <w:color w:val="F79646"/>
        </w:rPr>
        <w:t>T:</w:t>
      </w:r>
      <w:r w:rsidRPr="00D0613E">
        <w:rPr>
          <w:rFonts w:ascii="Arial" w:hAnsi="Arial" w:cs="Arial"/>
          <w:color w:val="F79646"/>
        </w:rPr>
        <w:t xml:space="preserve"> </w:t>
      </w:r>
      <w:r w:rsidRPr="00D0613E">
        <w:rPr>
          <w:rFonts w:ascii="Arial" w:hAnsi="Arial" w:cs="Arial"/>
        </w:rPr>
        <w:t>010 5933 9</w:t>
      </w:r>
      <w:r>
        <w:rPr>
          <w:rFonts w:ascii="Arial" w:hAnsi="Arial" w:cs="Arial"/>
        </w:rPr>
        <w:t>164</w:t>
      </w:r>
      <w:r w:rsidRPr="00D0613E">
        <w:rPr>
          <w:rFonts w:ascii="Arial" w:hAnsi="Arial" w:cs="Arial"/>
        </w:rPr>
        <w:t xml:space="preserve"> </w:t>
      </w:r>
      <w:r w:rsidRPr="00D0613E">
        <w:rPr>
          <w:rFonts w:ascii="Arial" w:hAnsi="Arial" w:cs="Arial"/>
          <w:b/>
          <w:color w:val="F79646"/>
        </w:rPr>
        <w:t>F:</w:t>
      </w:r>
      <w:r w:rsidRPr="00D0613E">
        <w:rPr>
          <w:rFonts w:ascii="Arial" w:hAnsi="Arial" w:cs="Arial"/>
        </w:rPr>
        <w:t xml:space="preserve"> </w:t>
      </w:r>
      <w:r>
        <w:rPr>
          <w:rFonts w:ascii="Arial" w:hAnsi="Arial" w:cs="Arial"/>
        </w:rPr>
        <w:t>13910816419</w:t>
      </w:r>
      <w:r w:rsidRPr="00D0613E">
        <w:rPr>
          <w:rFonts w:ascii="Arial" w:hAnsi="Arial" w:cs="Arial"/>
        </w:rPr>
        <w:t xml:space="preserve"> </w:t>
      </w:r>
      <w:r w:rsidRPr="00D0613E">
        <w:rPr>
          <w:rFonts w:ascii="Arial" w:hAnsi="Arial" w:cs="Arial"/>
          <w:b/>
          <w:color w:val="F79646"/>
        </w:rPr>
        <w:t>E:</w:t>
      </w:r>
      <w:r w:rsidRPr="00D0613E">
        <w:rPr>
          <w:rFonts w:ascii="Arial" w:hAnsi="Arial" w:cs="Arial"/>
        </w:rPr>
        <w:t xml:space="preserve"> </w:t>
      </w:r>
      <w:hyperlink r:id="rId18" w:history="1">
        <w:r w:rsidRPr="007941D7">
          <w:rPr>
            <w:rStyle w:val="Hyperlink"/>
            <w:rFonts w:ascii="Arial" w:hAnsi="Arial" w:cs="Arial"/>
          </w:rPr>
          <w:t>shirley.yan@reedexpo.com.cn</w:t>
        </w:r>
      </w:hyperlink>
      <w:r w:rsidRPr="00D0613E">
        <w:rPr>
          <w:rFonts w:ascii="Arial" w:hAnsi="Arial" w:cs="Arial"/>
        </w:rPr>
        <w:t xml:space="preserve"> </w:t>
      </w:r>
    </w:p>
    <w:p w14:paraId="12E8281E" w14:textId="77777777" w:rsidR="005237CB" w:rsidRPr="005237CB" w:rsidRDefault="005237CB" w:rsidP="005237CB">
      <w:pPr>
        <w:rPr>
          <w:rFonts w:ascii="Arial" w:hAnsi="Arial" w:cs="Arial"/>
          <w:b/>
          <w:color w:val="E36C0A"/>
        </w:rPr>
      </w:pPr>
    </w:p>
    <w:p w14:paraId="25979221" w14:textId="5A6DC01D" w:rsidR="008F777D" w:rsidRPr="00595341" w:rsidRDefault="008F777D" w:rsidP="00366FF3">
      <w:pPr>
        <w:rPr>
          <w:rFonts w:ascii="Arial" w:hAnsi="Arial" w:cs="Arial"/>
          <w:b/>
          <w:bCs/>
          <w:color w:val="7030A0"/>
        </w:rPr>
      </w:pPr>
    </w:p>
    <w:sectPr w:rsidR="008F777D" w:rsidRPr="00595341" w:rsidSect="00707A63">
      <w:headerReference w:type="first" r:id="rId1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285DD" w14:textId="77777777" w:rsidR="008C0EAF" w:rsidRDefault="008C0EAF" w:rsidP="0015562D">
      <w:pPr>
        <w:spacing w:after="0" w:line="240" w:lineRule="auto"/>
      </w:pPr>
      <w:r>
        <w:separator/>
      </w:r>
    </w:p>
  </w:endnote>
  <w:endnote w:type="continuationSeparator" w:id="0">
    <w:p w14:paraId="7A9C2EB5" w14:textId="77777777" w:rsidR="008C0EAF" w:rsidRDefault="008C0EAF" w:rsidP="00155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aiTi">
    <w:altName w:val="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7ECA8" w14:textId="77777777" w:rsidR="008C0EAF" w:rsidRDefault="008C0EAF" w:rsidP="0015562D">
      <w:pPr>
        <w:spacing w:after="0" w:line="240" w:lineRule="auto"/>
      </w:pPr>
      <w:r>
        <w:separator/>
      </w:r>
    </w:p>
  </w:footnote>
  <w:footnote w:type="continuationSeparator" w:id="0">
    <w:p w14:paraId="56D785D4" w14:textId="77777777" w:rsidR="008C0EAF" w:rsidRDefault="008C0EAF" w:rsidP="00155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9805E" w14:textId="644062F9" w:rsidR="002A0947" w:rsidRDefault="00581FCA" w:rsidP="0015562D">
    <w:pPr>
      <w:pStyle w:val="Header"/>
      <w:tabs>
        <w:tab w:val="clear" w:pos="9360"/>
        <w:tab w:val="right" w:pos="10080"/>
      </w:tabs>
      <w:ind w:left="-720"/>
    </w:pPr>
    <w:r>
      <w:rPr>
        <w:rFonts w:hint="eastAsia"/>
        <w:noProof/>
      </w:rPr>
      <w:drawing>
        <wp:inline distT="0" distB="0" distL="0" distR="0" wp14:anchorId="4371C448" wp14:editId="12F9683B">
          <wp:extent cx="2438400" cy="385112"/>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X_strapline_logo_RX_strap_horiz_primar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0292" cy="390149"/>
                  </a:xfrm>
                  <a:prstGeom prst="rect">
                    <a:avLst/>
                  </a:prstGeom>
                </pic:spPr>
              </pic:pic>
            </a:graphicData>
          </a:graphic>
        </wp:inline>
      </w:drawing>
    </w:r>
    <w:r w:rsidR="00B87D9D">
      <w:rPr>
        <w:rFonts w:hint="eastAsia"/>
      </w:rPr>
      <w:t xml:space="preserve"> </w:t>
    </w:r>
    <w:r w:rsidR="005803C8">
      <w:t xml:space="preserve">           </w:t>
    </w:r>
    <w:r w:rsidR="00B87D9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7020"/>
      </v:shape>
    </w:pict>
  </w:numPicBullet>
  <w:abstractNum w:abstractNumId="0" w15:restartNumberingAfterBreak="0">
    <w:nsid w:val="1C121EE5"/>
    <w:multiLevelType w:val="hybridMultilevel"/>
    <w:tmpl w:val="00E6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30C13"/>
    <w:multiLevelType w:val="hybridMultilevel"/>
    <w:tmpl w:val="B61CF9B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84C2C00"/>
    <w:multiLevelType w:val="hybridMultilevel"/>
    <w:tmpl w:val="53041C6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1AE0A4A"/>
    <w:multiLevelType w:val="hybridMultilevel"/>
    <w:tmpl w:val="E4ECC69A"/>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E15207"/>
    <w:multiLevelType w:val="hybridMultilevel"/>
    <w:tmpl w:val="F3C8FC0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62D"/>
    <w:rsid w:val="0004699A"/>
    <w:rsid w:val="00057910"/>
    <w:rsid w:val="00075D74"/>
    <w:rsid w:val="000840B5"/>
    <w:rsid w:val="0009417D"/>
    <w:rsid w:val="000958D8"/>
    <w:rsid w:val="000B0A35"/>
    <w:rsid w:val="000B51B8"/>
    <w:rsid w:val="000E35DE"/>
    <w:rsid w:val="000F19C4"/>
    <w:rsid w:val="0012245A"/>
    <w:rsid w:val="00142914"/>
    <w:rsid w:val="001539B4"/>
    <w:rsid w:val="0015562D"/>
    <w:rsid w:val="001824C3"/>
    <w:rsid w:val="00193E69"/>
    <w:rsid w:val="001B29BF"/>
    <w:rsid w:val="0020430B"/>
    <w:rsid w:val="00212E15"/>
    <w:rsid w:val="00215A92"/>
    <w:rsid w:val="00264C89"/>
    <w:rsid w:val="002A0947"/>
    <w:rsid w:val="002C3150"/>
    <w:rsid w:val="002C3750"/>
    <w:rsid w:val="002C6E1E"/>
    <w:rsid w:val="002E61B2"/>
    <w:rsid w:val="00306E88"/>
    <w:rsid w:val="00365D9A"/>
    <w:rsid w:val="00366FF3"/>
    <w:rsid w:val="003928C7"/>
    <w:rsid w:val="00394135"/>
    <w:rsid w:val="003C5B8F"/>
    <w:rsid w:val="003F098C"/>
    <w:rsid w:val="00405528"/>
    <w:rsid w:val="0043345C"/>
    <w:rsid w:val="00446E46"/>
    <w:rsid w:val="004478FA"/>
    <w:rsid w:val="00453373"/>
    <w:rsid w:val="004743D2"/>
    <w:rsid w:val="00477238"/>
    <w:rsid w:val="00496BB9"/>
    <w:rsid w:val="004A1D1B"/>
    <w:rsid w:val="004A22E1"/>
    <w:rsid w:val="00515F83"/>
    <w:rsid w:val="005237CB"/>
    <w:rsid w:val="00524190"/>
    <w:rsid w:val="00532E7D"/>
    <w:rsid w:val="00551049"/>
    <w:rsid w:val="00556946"/>
    <w:rsid w:val="005803C8"/>
    <w:rsid w:val="00580ED2"/>
    <w:rsid w:val="00581FCA"/>
    <w:rsid w:val="00595341"/>
    <w:rsid w:val="005A50A9"/>
    <w:rsid w:val="005B13F4"/>
    <w:rsid w:val="005B3DBB"/>
    <w:rsid w:val="005B75A0"/>
    <w:rsid w:val="005E3961"/>
    <w:rsid w:val="005F7537"/>
    <w:rsid w:val="0062727F"/>
    <w:rsid w:val="00661CCB"/>
    <w:rsid w:val="00667A28"/>
    <w:rsid w:val="006719D6"/>
    <w:rsid w:val="006D4BD3"/>
    <w:rsid w:val="006D628F"/>
    <w:rsid w:val="007003D7"/>
    <w:rsid w:val="00702083"/>
    <w:rsid w:val="00707A63"/>
    <w:rsid w:val="00737A7F"/>
    <w:rsid w:val="00741E93"/>
    <w:rsid w:val="00753CC0"/>
    <w:rsid w:val="00761E70"/>
    <w:rsid w:val="007750ED"/>
    <w:rsid w:val="00776E3E"/>
    <w:rsid w:val="007879FE"/>
    <w:rsid w:val="007A1C2F"/>
    <w:rsid w:val="007A2279"/>
    <w:rsid w:val="007C7772"/>
    <w:rsid w:val="007D1540"/>
    <w:rsid w:val="007D3C10"/>
    <w:rsid w:val="00816C4D"/>
    <w:rsid w:val="00830E95"/>
    <w:rsid w:val="00835B38"/>
    <w:rsid w:val="008451FF"/>
    <w:rsid w:val="0085506F"/>
    <w:rsid w:val="0088086F"/>
    <w:rsid w:val="0089263E"/>
    <w:rsid w:val="008A67B6"/>
    <w:rsid w:val="008B0165"/>
    <w:rsid w:val="008B441A"/>
    <w:rsid w:val="008C0EAF"/>
    <w:rsid w:val="008F5393"/>
    <w:rsid w:val="008F777D"/>
    <w:rsid w:val="00934507"/>
    <w:rsid w:val="00937F6E"/>
    <w:rsid w:val="0094182C"/>
    <w:rsid w:val="0095018B"/>
    <w:rsid w:val="0095180C"/>
    <w:rsid w:val="00956787"/>
    <w:rsid w:val="00966652"/>
    <w:rsid w:val="00967562"/>
    <w:rsid w:val="0097285B"/>
    <w:rsid w:val="00984EE0"/>
    <w:rsid w:val="00986811"/>
    <w:rsid w:val="0099126B"/>
    <w:rsid w:val="009F21EF"/>
    <w:rsid w:val="00A41413"/>
    <w:rsid w:val="00A56428"/>
    <w:rsid w:val="00A6168D"/>
    <w:rsid w:val="00A72B60"/>
    <w:rsid w:val="00A777EC"/>
    <w:rsid w:val="00A82CDA"/>
    <w:rsid w:val="00A92BCE"/>
    <w:rsid w:val="00AB02A1"/>
    <w:rsid w:val="00AD5982"/>
    <w:rsid w:val="00AD7F37"/>
    <w:rsid w:val="00AF3575"/>
    <w:rsid w:val="00B50033"/>
    <w:rsid w:val="00B72C12"/>
    <w:rsid w:val="00B85EF2"/>
    <w:rsid w:val="00B87D9D"/>
    <w:rsid w:val="00BA3888"/>
    <w:rsid w:val="00C05111"/>
    <w:rsid w:val="00C30624"/>
    <w:rsid w:val="00C357D3"/>
    <w:rsid w:val="00C537BA"/>
    <w:rsid w:val="00C86318"/>
    <w:rsid w:val="00C90276"/>
    <w:rsid w:val="00CA2CFA"/>
    <w:rsid w:val="00CB5C40"/>
    <w:rsid w:val="00CB645C"/>
    <w:rsid w:val="00CC607C"/>
    <w:rsid w:val="00D215A3"/>
    <w:rsid w:val="00D47874"/>
    <w:rsid w:val="00D9325F"/>
    <w:rsid w:val="00DB6E48"/>
    <w:rsid w:val="00DD11D3"/>
    <w:rsid w:val="00DD4FE2"/>
    <w:rsid w:val="00DE665C"/>
    <w:rsid w:val="00E0746E"/>
    <w:rsid w:val="00E37FA5"/>
    <w:rsid w:val="00E44087"/>
    <w:rsid w:val="00E63687"/>
    <w:rsid w:val="00E661C4"/>
    <w:rsid w:val="00E677FE"/>
    <w:rsid w:val="00E769BF"/>
    <w:rsid w:val="00E875F3"/>
    <w:rsid w:val="00E87AC6"/>
    <w:rsid w:val="00EA6DA3"/>
    <w:rsid w:val="00EC10C0"/>
    <w:rsid w:val="00EC4D81"/>
    <w:rsid w:val="00ED5405"/>
    <w:rsid w:val="00F4230B"/>
    <w:rsid w:val="00F43DEC"/>
    <w:rsid w:val="00F916B4"/>
    <w:rsid w:val="00F94B24"/>
    <w:rsid w:val="00FA527A"/>
    <w:rsid w:val="00FB062C"/>
    <w:rsid w:val="00FB63B6"/>
    <w:rsid w:val="00FB7BA0"/>
    <w:rsid w:val="00FC0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AB78A"/>
  <w15:docId w15:val="{F0EA0FF1-FC9E-4AE8-8C91-D1486475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5237CB"/>
    <w:pPr>
      <w:keepNext/>
      <w:spacing w:after="0" w:line="240" w:lineRule="auto"/>
      <w:jc w:val="center"/>
      <w:outlineLvl w:val="4"/>
    </w:pPr>
    <w:rPr>
      <w:rFonts w:ascii="Times New Roman" w:eastAsia="Times New Roman" w:hAnsi="Times New Roman" w:cs="Times New Roman"/>
      <w:b/>
      <w:bCs/>
      <w:color w:val="FF0000"/>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5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62D"/>
    <w:rPr>
      <w:rFonts w:ascii="Tahoma" w:hAnsi="Tahoma" w:cs="Tahoma"/>
      <w:sz w:val="16"/>
      <w:szCs w:val="16"/>
    </w:rPr>
  </w:style>
  <w:style w:type="paragraph" w:styleId="Header">
    <w:name w:val="header"/>
    <w:basedOn w:val="Normal"/>
    <w:link w:val="HeaderChar"/>
    <w:uiPriority w:val="99"/>
    <w:unhideWhenUsed/>
    <w:rsid w:val="001556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62D"/>
  </w:style>
  <w:style w:type="paragraph" w:styleId="Footer">
    <w:name w:val="footer"/>
    <w:basedOn w:val="Normal"/>
    <w:link w:val="FooterChar"/>
    <w:uiPriority w:val="99"/>
    <w:unhideWhenUsed/>
    <w:rsid w:val="001556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62D"/>
  </w:style>
  <w:style w:type="table" w:styleId="TableGrid">
    <w:name w:val="Table Grid"/>
    <w:basedOn w:val="TableNormal"/>
    <w:uiPriority w:val="59"/>
    <w:rsid w:val="00A56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1049"/>
    <w:rPr>
      <w:color w:val="0000FF" w:themeColor="hyperlink"/>
      <w:u w:val="single"/>
    </w:rPr>
  </w:style>
  <w:style w:type="paragraph" w:styleId="ListParagraph">
    <w:name w:val="List Paragraph"/>
    <w:basedOn w:val="Normal"/>
    <w:uiPriority w:val="34"/>
    <w:qFormat/>
    <w:rsid w:val="00EC10C0"/>
    <w:pPr>
      <w:ind w:firstLineChars="200" w:firstLine="420"/>
    </w:pPr>
  </w:style>
  <w:style w:type="paragraph" w:styleId="NormalWeb">
    <w:name w:val="Normal (Web)"/>
    <w:basedOn w:val="Normal"/>
    <w:uiPriority w:val="99"/>
    <w:unhideWhenUsed/>
    <w:rsid w:val="00CB645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215A3"/>
    <w:pPr>
      <w:spacing w:after="0" w:line="240" w:lineRule="auto"/>
    </w:pPr>
  </w:style>
  <w:style w:type="character" w:styleId="PlaceholderText">
    <w:name w:val="Placeholder Text"/>
    <w:basedOn w:val="DefaultParagraphFont"/>
    <w:uiPriority w:val="99"/>
    <w:semiHidden/>
    <w:rsid w:val="00212E15"/>
    <w:rPr>
      <w:color w:val="808080"/>
    </w:rPr>
  </w:style>
  <w:style w:type="character" w:customStyle="1" w:styleId="Heading5Char">
    <w:name w:val="Heading 5 Char"/>
    <w:basedOn w:val="DefaultParagraphFont"/>
    <w:link w:val="Heading5"/>
    <w:rsid w:val="005237CB"/>
    <w:rPr>
      <w:rFonts w:ascii="Times New Roman" w:eastAsia="Times New Roman" w:hAnsi="Times New Roman" w:cs="Times New Roman"/>
      <w:b/>
      <w:bCs/>
      <w:color w:val="FF0000"/>
      <w:sz w:val="24"/>
      <w:szCs w:val="24"/>
      <w:lang w:val="en-GB" w:eastAsia="en-US"/>
    </w:rPr>
  </w:style>
  <w:style w:type="character" w:styleId="UnresolvedMention">
    <w:name w:val="Unresolved Mention"/>
    <w:basedOn w:val="DefaultParagraphFont"/>
    <w:uiPriority w:val="99"/>
    <w:semiHidden/>
    <w:unhideWhenUsed/>
    <w:rsid w:val="00523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2788">
      <w:bodyDiv w:val="1"/>
      <w:marLeft w:val="0"/>
      <w:marRight w:val="0"/>
      <w:marTop w:val="0"/>
      <w:marBottom w:val="0"/>
      <w:divBdr>
        <w:top w:val="none" w:sz="0" w:space="0" w:color="auto"/>
        <w:left w:val="none" w:sz="0" w:space="0" w:color="auto"/>
        <w:bottom w:val="none" w:sz="0" w:space="0" w:color="auto"/>
        <w:right w:val="none" w:sz="0" w:space="0" w:color="auto"/>
      </w:divBdr>
    </w:div>
    <w:div w:id="158353088">
      <w:bodyDiv w:val="1"/>
      <w:marLeft w:val="0"/>
      <w:marRight w:val="0"/>
      <w:marTop w:val="0"/>
      <w:marBottom w:val="0"/>
      <w:divBdr>
        <w:top w:val="none" w:sz="0" w:space="0" w:color="auto"/>
        <w:left w:val="none" w:sz="0" w:space="0" w:color="auto"/>
        <w:bottom w:val="none" w:sz="0" w:space="0" w:color="auto"/>
        <w:right w:val="none" w:sz="0" w:space="0" w:color="auto"/>
      </w:divBdr>
    </w:div>
    <w:div w:id="426972371">
      <w:bodyDiv w:val="1"/>
      <w:marLeft w:val="0"/>
      <w:marRight w:val="0"/>
      <w:marTop w:val="0"/>
      <w:marBottom w:val="0"/>
      <w:divBdr>
        <w:top w:val="none" w:sz="0" w:space="0" w:color="auto"/>
        <w:left w:val="none" w:sz="0" w:space="0" w:color="auto"/>
        <w:bottom w:val="none" w:sz="0" w:space="0" w:color="auto"/>
        <w:right w:val="none" w:sz="0" w:space="0" w:color="auto"/>
      </w:divBdr>
    </w:div>
    <w:div w:id="446196364">
      <w:bodyDiv w:val="1"/>
      <w:marLeft w:val="0"/>
      <w:marRight w:val="0"/>
      <w:marTop w:val="0"/>
      <w:marBottom w:val="0"/>
      <w:divBdr>
        <w:top w:val="none" w:sz="0" w:space="0" w:color="auto"/>
        <w:left w:val="none" w:sz="0" w:space="0" w:color="auto"/>
        <w:bottom w:val="none" w:sz="0" w:space="0" w:color="auto"/>
        <w:right w:val="none" w:sz="0" w:space="0" w:color="auto"/>
      </w:divBdr>
    </w:div>
    <w:div w:id="517042129">
      <w:bodyDiv w:val="1"/>
      <w:marLeft w:val="0"/>
      <w:marRight w:val="0"/>
      <w:marTop w:val="0"/>
      <w:marBottom w:val="0"/>
      <w:divBdr>
        <w:top w:val="none" w:sz="0" w:space="0" w:color="auto"/>
        <w:left w:val="none" w:sz="0" w:space="0" w:color="auto"/>
        <w:bottom w:val="none" w:sz="0" w:space="0" w:color="auto"/>
        <w:right w:val="none" w:sz="0" w:space="0" w:color="auto"/>
      </w:divBdr>
    </w:div>
    <w:div w:id="601110765">
      <w:bodyDiv w:val="1"/>
      <w:marLeft w:val="0"/>
      <w:marRight w:val="0"/>
      <w:marTop w:val="0"/>
      <w:marBottom w:val="0"/>
      <w:divBdr>
        <w:top w:val="none" w:sz="0" w:space="0" w:color="auto"/>
        <w:left w:val="none" w:sz="0" w:space="0" w:color="auto"/>
        <w:bottom w:val="none" w:sz="0" w:space="0" w:color="auto"/>
        <w:right w:val="none" w:sz="0" w:space="0" w:color="auto"/>
      </w:divBdr>
    </w:div>
    <w:div w:id="618995122">
      <w:bodyDiv w:val="1"/>
      <w:marLeft w:val="0"/>
      <w:marRight w:val="0"/>
      <w:marTop w:val="0"/>
      <w:marBottom w:val="0"/>
      <w:divBdr>
        <w:top w:val="none" w:sz="0" w:space="0" w:color="auto"/>
        <w:left w:val="none" w:sz="0" w:space="0" w:color="auto"/>
        <w:bottom w:val="none" w:sz="0" w:space="0" w:color="auto"/>
        <w:right w:val="none" w:sz="0" w:space="0" w:color="auto"/>
      </w:divBdr>
    </w:div>
    <w:div w:id="775247948">
      <w:bodyDiv w:val="1"/>
      <w:marLeft w:val="0"/>
      <w:marRight w:val="0"/>
      <w:marTop w:val="0"/>
      <w:marBottom w:val="0"/>
      <w:divBdr>
        <w:top w:val="none" w:sz="0" w:space="0" w:color="auto"/>
        <w:left w:val="none" w:sz="0" w:space="0" w:color="auto"/>
        <w:bottom w:val="none" w:sz="0" w:space="0" w:color="auto"/>
        <w:right w:val="none" w:sz="0" w:space="0" w:color="auto"/>
      </w:divBdr>
    </w:div>
    <w:div w:id="1162621880">
      <w:bodyDiv w:val="1"/>
      <w:marLeft w:val="0"/>
      <w:marRight w:val="0"/>
      <w:marTop w:val="0"/>
      <w:marBottom w:val="0"/>
      <w:divBdr>
        <w:top w:val="none" w:sz="0" w:space="0" w:color="auto"/>
        <w:left w:val="none" w:sz="0" w:space="0" w:color="auto"/>
        <w:bottom w:val="none" w:sz="0" w:space="0" w:color="auto"/>
        <w:right w:val="none" w:sz="0" w:space="0" w:color="auto"/>
      </w:divBdr>
    </w:div>
    <w:div w:id="1167332222">
      <w:bodyDiv w:val="1"/>
      <w:marLeft w:val="0"/>
      <w:marRight w:val="0"/>
      <w:marTop w:val="0"/>
      <w:marBottom w:val="0"/>
      <w:divBdr>
        <w:top w:val="none" w:sz="0" w:space="0" w:color="auto"/>
        <w:left w:val="none" w:sz="0" w:space="0" w:color="auto"/>
        <w:bottom w:val="none" w:sz="0" w:space="0" w:color="auto"/>
        <w:right w:val="none" w:sz="0" w:space="0" w:color="auto"/>
      </w:divBdr>
    </w:div>
    <w:div w:id="1170219754">
      <w:bodyDiv w:val="1"/>
      <w:marLeft w:val="0"/>
      <w:marRight w:val="0"/>
      <w:marTop w:val="0"/>
      <w:marBottom w:val="0"/>
      <w:divBdr>
        <w:top w:val="none" w:sz="0" w:space="0" w:color="auto"/>
        <w:left w:val="none" w:sz="0" w:space="0" w:color="auto"/>
        <w:bottom w:val="none" w:sz="0" w:space="0" w:color="auto"/>
        <w:right w:val="none" w:sz="0" w:space="0" w:color="auto"/>
      </w:divBdr>
    </w:div>
    <w:div w:id="1422289286">
      <w:bodyDiv w:val="1"/>
      <w:marLeft w:val="0"/>
      <w:marRight w:val="0"/>
      <w:marTop w:val="0"/>
      <w:marBottom w:val="0"/>
      <w:divBdr>
        <w:top w:val="none" w:sz="0" w:space="0" w:color="auto"/>
        <w:left w:val="none" w:sz="0" w:space="0" w:color="auto"/>
        <w:bottom w:val="none" w:sz="0" w:space="0" w:color="auto"/>
        <w:right w:val="none" w:sz="0" w:space="0" w:color="auto"/>
      </w:divBdr>
    </w:div>
    <w:div w:id="1580552406">
      <w:bodyDiv w:val="1"/>
      <w:marLeft w:val="0"/>
      <w:marRight w:val="0"/>
      <w:marTop w:val="0"/>
      <w:marBottom w:val="0"/>
      <w:divBdr>
        <w:top w:val="none" w:sz="0" w:space="0" w:color="auto"/>
        <w:left w:val="none" w:sz="0" w:space="0" w:color="auto"/>
        <w:bottom w:val="none" w:sz="0" w:space="0" w:color="auto"/>
        <w:right w:val="none" w:sz="0" w:space="0" w:color="auto"/>
      </w:divBdr>
    </w:div>
    <w:div w:id="1753235605">
      <w:bodyDiv w:val="1"/>
      <w:marLeft w:val="0"/>
      <w:marRight w:val="0"/>
      <w:marTop w:val="0"/>
      <w:marBottom w:val="0"/>
      <w:divBdr>
        <w:top w:val="none" w:sz="0" w:space="0" w:color="auto"/>
        <w:left w:val="none" w:sz="0" w:space="0" w:color="auto"/>
        <w:bottom w:val="none" w:sz="0" w:space="0" w:color="auto"/>
        <w:right w:val="none" w:sz="0" w:space="0" w:color="auto"/>
      </w:divBdr>
    </w:div>
    <w:div w:id="18310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shirley.yan@reedexpo.com.c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B175B-1408-4D20-991C-E3ECCC357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Reed Exhibitions</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Aurora (RX)</dc:creator>
  <cp:lastModifiedBy>Liang, Alina (RX)</cp:lastModifiedBy>
  <cp:revision>4</cp:revision>
  <cp:lastPrinted>2022-11-25T07:19:00Z</cp:lastPrinted>
  <dcterms:created xsi:type="dcterms:W3CDTF">2022-11-25T07:16:00Z</dcterms:created>
  <dcterms:modified xsi:type="dcterms:W3CDTF">2022-11-25T07:21:00Z</dcterms:modified>
</cp:coreProperties>
</file>